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Местная администрация Чегемского муниципального района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Кабардино-Балкарской Республики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Муниципальное казённое общеобразовательное учреждение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«Средняя общеобразовательная школа» </w:t>
      </w:r>
      <w:proofErr w:type="spellStart"/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с.п.п</w:t>
      </w:r>
      <w:proofErr w:type="spellEnd"/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. Звёздный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Чегемского муниципального района Кабардино-Балкарской Республики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23"/>
        <w:gridCol w:w="3797"/>
        <w:gridCol w:w="4036"/>
      </w:tblGrid>
      <w:tr w:rsidR="0066257B" w:rsidRPr="0066257B" w:rsidTr="001731CF">
        <w:trPr>
          <w:trHeight w:val="2056"/>
        </w:trPr>
        <w:tc>
          <w:tcPr>
            <w:tcW w:w="4556" w:type="dxa"/>
            <w:shd w:val="clear" w:color="auto" w:fill="auto"/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proofErr w:type="gramStart"/>
            <w:r w:rsidRPr="0066257B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  <w:t>Рассмотрена</w:t>
            </w:r>
            <w:proofErr w:type="gramEnd"/>
            <w:r w:rsidRPr="0066257B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  <w:t xml:space="preserve"> принята                                     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на заседании ШМО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учителей гуманитарного цикла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протокол №  7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«      » 06. 2021г.     </w:t>
            </w:r>
          </w:p>
          <w:p w:rsidR="0066257B" w:rsidRPr="0066257B" w:rsidRDefault="0066257B" w:rsidP="006625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Руководитель МО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_____Воропай А.А.                            </w:t>
            </w:r>
          </w:p>
        </w:tc>
        <w:tc>
          <w:tcPr>
            <w:tcW w:w="4556" w:type="dxa"/>
            <w:shd w:val="clear" w:color="auto" w:fill="auto"/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  <w:t>Согласована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proofErr w:type="spellStart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зам</w:t>
            </w:r>
            <w:proofErr w:type="gramStart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.д</w:t>
            </w:r>
            <w:proofErr w:type="gramEnd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иректора</w:t>
            </w:r>
            <w:proofErr w:type="spellEnd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по УВР   </w:t>
            </w:r>
            <w:r w:rsidRPr="0066257B">
              <w:rPr>
                <w:rFonts w:ascii="Times New Roman" w:eastAsia="Calibri" w:hAnsi="Times New Roman" w:cs="Times New Roman"/>
                <w:noProof/>
                <w:spacing w:val="-1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298" distR="114298" simplePos="0" relativeHeight="251665408" behindDoc="0" locked="0" layoutInCell="1" allowOverlap="1" wp14:anchorId="550D171A" wp14:editId="723C2C31">
                      <wp:simplePos x="0" y="0"/>
                      <wp:positionH relativeFrom="column">
                        <wp:posOffset>114299</wp:posOffset>
                      </wp:positionH>
                      <wp:positionV relativeFrom="paragraph">
                        <wp:posOffset>106679</wp:posOffset>
                      </wp:positionV>
                      <wp:extent cx="0" cy="0"/>
                      <wp:effectExtent l="0" t="0" r="0" b="0"/>
                      <wp:wrapNone/>
                      <wp:docPr id="17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540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9pt,8.4pt" to="9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bR5SAIAAFMEAAAOAAAAZHJzL2Uyb0RvYy54bWysVM2O0zAQviPxDlbubZrS7k+06Qo1LZcF&#10;Ku3yAK7tNBaObdlu0wohwZ6R+gi8AgeQVlrgGdI3Yuw21S5cEKIHdzwz/vzNzOdcXK4rgVbMWK5k&#10;FiXdXoSYJIpyuciiNzfTzlmErMOSYqEky6INs9Hl6OmTi1qnrK9KJSgzCECkTWudRaVzOo1jS0pW&#10;YdtVmkkIFspU2MHWLGJqcA3olYj7vd5JXCtDtVGEWQvefB+MRgG/KBhxr4vCModEFgE3F1YT1rlf&#10;49EFThcG65KTAw38DywqzCVceoTKscNoafgfUBUnRllVuC5RVayKghMWaoBqkt5v1VyXWLNQCzTH&#10;6mOb7P+DJa9WM4M4hdmdRkjiCmbUfN592G2b782X3RbtPjY/m2/N1+au+dHc7W7Bvt99AtsHm/uD&#10;e4v6vpW1tikgjuXM+GaQtbzWV4q8tUiqcYnlgoWSbjYarkn8ifjREb+xGgjN65eKQg5eOhX6ui5M&#10;5SGhY2gdxrc5jo+tHSJ7J2m9MU7bI9pY94KpCnkjiwSXvqc4xasr6zwFnLYp3i3VlAsRdCEkqrPo&#10;fNgfhgNWCU590KdZs5iPhUEr7JUVfqEeiDxMM2opaQArGaaTg+0wF3sbLhfS40ERQOdg7aXz7rx3&#10;PjmbnA06g/7JpDPo5Xnn+XQ86JxMk9Nh/iwfj/PkvaeWDNKSU8qkZ9fKOBn8nUwOD2ovwKOQj22I&#10;H6OHfgHZ9j+QDlP0g9tLYK7oZmba6YJyQ/Lhlfmn8XAP9sNvwegXAAAA//8DAFBLAwQUAAYACAAA&#10;ACEAHL3kldgAAAAHAQAADwAAAGRycy9kb3ducmV2LnhtbEyPwU7CQBCG7ya+w2ZMuBDZigkhpVti&#10;wN64iBqvQ3doG7uzpbtA9emdxoOeJl9m8s/3Z+vBtepCfWg8G3iYJaCIS28brgy8vRb3S1AhIlts&#10;PZOBLwqwzm9vMkytv/ILXfaxUhLCIUUDdYxdqnUoa3IYZr4jlt3R9w6jYF9p2+NVwl2r50my0A4b&#10;lg81drSpqfzcn52BULzTqfieltPk47HyND9td89ozORueFqBijTEv2MY9UUdcnE6+DPboFrhpVSJ&#10;MhfSYNyPfPhlnWf6v3/+AwAA//8DAFBLAQItABQABgAIAAAAIQC2gziS/gAAAOEBAAATAAAAAAAA&#10;AAAAAAAAAAAAAABbQ29udGVudF9UeXBlc10ueG1sUEsBAi0AFAAGAAgAAAAhADj9If/WAAAAlAEA&#10;AAsAAAAAAAAAAAAAAAAALwEAAF9yZWxzLy5yZWxzUEsBAi0AFAAGAAgAAAAhAN3ZtHlIAgAAUwQA&#10;AA4AAAAAAAAAAAAAAAAALgIAAGRycy9lMm9Eb2MueG1sUEsBAi0AFAAGAAgAAAAhABy95JXYAAAA&#10;BwEAAA8AAAAAAAAAAAAAAAAAogQAAGRycy9kb3ducmV2LnhtbFBLBQYAAAAABAAEAPMAAACnBQAA&#10;AAA=&#10;"/>
                  </w:pict>
                </mc:Fallback>
              </mc:AlternateConten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____</w:t>
            </w:r>
            <w:proofErr w:type="spellStart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Баймурадова</w:t>
            </w:r>
            <w:proofErr w:type="spellEnd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А.О.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« 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    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»06. 202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en-US" w:eastAsia="ru-RU"/>
              </w:rPr>
              <w:t>1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7" w:type="dxa"/>
            <w:shd w:val="clear" w:color="auto" w:fill="auto"/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  <w:lang w:eastAsia="ru-RU"/>
              </w:rPr>
              <w:t>«Утверждаю»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Директор МКОУ «СОШ» </w:t>
            </w:r>
            <w:proofErr w:type="spellStart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с.п.п</w:t>
            </w:r>
            <w:proofErr w:type="gramStart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.З</w:t>
            </w:r>
            <w:proofErr w:type="gramEnd"/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вёздный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_________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Зинченко.Г.Б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en-US"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Приказ № 81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от « 17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» 06. 202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en-US" w:eastAsia="ru-RU"/>
              </w:rPr>
              <w:t>1</w:t>
            </w:r>
            <w:r w:rsidRPr="0066257B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  <w:t xml:space="preserve">       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</w:pPr>
      <w:r w:rsidRPr="0066257B">
        <w:rPr>
          <w:rFonts w:ascii="Times New Roman" w:eastAsia="Calibri" w:hAnsi="Times New Roman" w:cs="Times New Roman"/>
          <w:b/>
          <w:bCs/>
          <w:color w:val="000000"/>
          <w:spacing w:val="-1"/>
          <w:sz w:val="36"/>
          <w:szCs w:val="36"/>
          <w:lang w:eastAsia="ru-RU"/>
        </w:rPr>
        <w:t xml:space="preserve">            Рабочая программа</w:t>
      </w:r>
    </w:p>
    <w:p w:rsidR="0066257B" w:rsidRPr="0066257B" w:rsidRDefault="0066257B" w:rsidP="0066257B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after="0" w:line="240" w:lineRule="auto"/>
        <w:ind w:left="1116"/>
        <w:jc w:val="center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  <w:t>по английскому языку</w:t>
      </w:r>
    </w:p>
    <w:p w:rsidR="0066257B" w:rsidRPr="0066257B" w:rsidRDefault="0066257B" w:rsidP="0066257B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after="0" w:line="240" w:lineRule="auto"/>
        <w:ind w:left="1116"/>
        <w:jc w:val="center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  <w:t>на 2021- 2022 учебный год</w:t>
      </w:r>
    </w:p>
    <w:p w:rsidR="0066257B" w:rsidRPr="0066257B" w:rsidRDefault="0066257B" w:rsidP="0066257B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     в 10 </w:t>
      </w:r>
      <w:r w:rsidRPr="0066257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  <w:lang w:eastAsia="ru-RU"/>
        </w:rPr>
        <w:t>классе</w:t>
      </w:r>
    </w:p>
    <w:p w:rsidR="0066257B" w:rsidRPr="0066257B" w:rsidRDefault="0066257B" w:rsidP="0066257B">
      <w:pPr>
        <w:widowControl w:val="0"/>
        <w:shd w:val="clear" w:color="auto" w:fill="FFFFFF"/>
        <w:tabs>
          <w:tab w:val="left" w:leader="underscore" w:pos="6605"/>
          <w:tab w:val="left" w:leader="underscore" w:pos="7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  <w:lang w:eastAsia="ru-RU"/>
        </w:rPr>
        <w:t xml:space="preserve">             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с. п. п. Звёздный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66257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2021г.</w:t>
      </w: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                                                  </w:t>
      </w:r>
      <w:r w:rsidRPr="006625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4E1134" w:rsidRPr="004E113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</w:t>
      </w:r>
      <w:bookmarkStart w:id="0" w:name="_GoBack"/>
      <w:bookmarkEnd w:id="0"/>
      <w:r w:rsidRPr="00662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Рабочая программа по английскому языку для 10 класса под редакцией Ю. А. Комаровой, И. В. Ларионовой «АНГЛИЙСКИЙ ЯЗЫК» для 10 и 11 классов общеобразовательных организаций. Базовый уровень. Автор-составитель Ю. А. Комарова составлена на основе:</w:t>
      </w:r>
    </w:p>
    <w:p w:rsidR="0066257B" w:rsidRPr="0066257B" w:rsidRDefault="0066257B" w:rsidP="0066257B">
      <w:pPr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приказа </w:t>
      </w:r>
      <w:proofErr w:type="spellStart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№ 413 «Об утверждении федерального государственного образовательного стандарта среднего общего образования» (с изменениями и дополнениями от </w:t>
      </w:r>
      <w:r w:rsidRPr="0066257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29.12.2014г. №1645; от 31.12.2015г. №1578; от 29.06.2017г. №613)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Рабочая программа разработана в соответствии: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</w:t>
      </w:r>
      <w:proofErr w:type="gramStart"/>
      <w:r w:rsidRPr="006625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proofErr w:type="gramEnd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сновной</w:t>
      </w:r>
      <w:proofErr w:type="spellEnd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программой среднего общего образования МКОУ СОШ с. п. п. Звёздный;</w:t>
      </w:r>
    </w:p>
    <w:p w:rsidR="0066257B" w:rsidRPr="0066257B" w:rsidRDefault="0066257B" w:rsidP="006625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учебным планом МКОУ «СОШ» </w:t>
      </w:r>
      <w:proofErr w:type="spellStart"/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>с.п.п</w:t>
      </w:r>
      <w:proofErr w:type="spellEnd"/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Звёздный 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соответствует положению о рабочих программах учебного предмета, курса, модуля в МКОУ СОШ с. п. п. Звёздный приказ № 82 от 17.06.2021 г.                  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Рабочая программа предназначена для изучения английского языка в  10  классах  по учебнику “Английский язык” под редакцией Комарова Ю.А., Ларионова И.В. Базовый уровень</w:t>
      </w:r>
      <w:proofErr w:type="gramStart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ООО «Русское слово-учебник»,2019г  (ФГОС. </w:t>
      </w:r>
      <w:proofErr w:type="gramStart"/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школа). </w:t>
      </w:r>
      <w:proofErr w:type="gramEnd"/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Министерства образования и науки РФ от 20.05.2020 №254(с изменениями и дополнениями </w:t>
      </w:r>
      <w:r w:rsidRPr="0066257B">
        <w:rPr>
          <w:rFonts w:ascii="Times New Roman" w:eastAsia="Times New Roman" w:hAnsi="Times New Roman" w:cs="Times New Roman"/>
          <w:color w:val="464C55"/>
          <w:shd w:val="clear" w:color="auto" w:fill="F0E9D3"/>
          <w:lang w:eastAsia="ru-RU"/>
        </w:rPr>
        <w:t> </w:t>
      </w:r>
      <w:hyperlink r:id="rId6" w:anchor="block_1001" w:history="1">
        <w:r w:rsidRPr="0066257B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Приказ</w:t>
        </w:r>
      </w:hyperlink>
      <w:r w:rsidRPr="00662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662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Pr="00662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23.12.2020г №766., 13 марта 2021г). Учебник имеет гриф «Рекомендовано Министерством образования и науки РФ» №</w:t>
      </w:r>
      <w:r w:rsidRPr="0066257B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1.1.3.2.1.10.1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662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места учебного предмета в учебном плане:</w:t>
      </w:r>
    </w:p>
    <w:p w:rsidR="0066257B" w:rsidRPr="0066257B" w:rsidRDefault="0066257B" w:rsidP="0066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 недельным учебным планом среднего общего образования, учебным планом МКОУ СОШ с. п. п. </w:t>
      </w:r>
      <w:proofErr w:type="gramStart"/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>Звёздный</w:t>
      </w:r>
      <w:proofErr w:type="gramEnd"/>
      <w:r w:rsidRPr="006625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рабочая программа рассчитана на преподавание в 10 классе в объеме 105 часов (3 часа в неделю). 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>Планируемые  результаты освоения учебного предмета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Личностные результаты освоения основной образовательной программы подразумевают готовность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способность учащихся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социуме.</w:t>
      </w:r>
      <w:proofErr w:type="gramEnd"/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себе, своему здоровью, познанию себя: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-ориентация обучающихся на достижение личного счастья, проектирование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-готовность и способность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общества, потребности в физическом самосовершенствовании;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-принятие и реализация ценностей здорового и безопасного образа жизни, бережное, ответственное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компетентное отношение к собственному физическому и психологическому здоровью;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неприятие вредных привычек: курения, употребления алкоголя, наркотиков.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-воспитание уважения к культуре, языкам, традициям и обычаям народов, проживающих в Российской Федерации.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закону, государству и гражданскому обществу: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</w:r>
      <w:proofErr w:type="gramEnd"/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национальные и общечеловеческие гуманистические и демократические ценности,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готового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к участию в общественной жизни;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-признание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неотчуждаемости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6257B" w:rsidRPr="0066257B" w:rsidSect="0066257B">
          <w:pgSz w:w="12780" w:h="16013"/>
          <w:pgMar w:top="1089" w:right="669" w:bottom="0" w:left="780" w:header="0" w:footer="0" w:gutter="0"/>
          <w:cols w:space="720" w:equalWidth="0">
            <w:col w:w="11340"/>
          </w:cols>
        </w:sect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lastRenderedPageBreak/>
        <w:t>-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интериоризация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-готовность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не-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гативным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социальным явлениям.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с окружающими людьми: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-принятие гуманистических ценностей, осознанное, уважительное и доброжелательное отношение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другому человеку, его мнению, мировоззрению;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окружающему миру, живой природе, художественной культуре</w:t>
      </w: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-мировоззрение, соответствующее современному уровню развития науки, значимость науки, готовность к научно-техническому творчеству, владение достоверной 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информацией о передовых достижениях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открытиях мировой и отечественной науки, 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заинтересованность в научных знаниях об устройстве мира и общества;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-экологическая культура, бережное отношения к родной земле, природным богатствам России и мира, понимание влияния социально-экономических процессов на состояние природной и социальной среды, ответственность за состояние природных ресурсов,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экологонаправленной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эстетическое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семье и родителям, в том числе подготовка личности к семейной жизни: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-ответственное отношение к созданию семьи на основе осознанного принятия ценностей семейной жизни;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-положительный образ семьи,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родительства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(отцовства и материнства),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интериоризация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традиционных семейных ценностей.</w: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67456" behindDoc="0" locked="0" layoutInCell="0" allowOverlap="1" wp14:anchorId="7EFF0C58" wp14:editId="198976AB">
                <wp:simplePos x="0" y="0"/>
                <wp:positionH relativeFrom="page">
                  <wp:posOffset>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6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2" o:spid="_x0000_s1026" style="position:absolute;z-index:2516674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0,29.15pt" to="1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lcEgIAACo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SbYaRI&#10;BxrFa9F0EprTG1dATKW2NpRHT+rZPGn60yGlq5aoPY/RL2cDiVnISF6lhI0zcMWu/6oZxJCD17FT&#10;p8Z2ARJ6gE5RkPNNEH7yiMJhtkinKchGB1dCiiHPWOe/cN2hYJRYChVaRQpyfHI+8CDFEBKOld4I&#10;KaPcUqG+xA/Zp2lMcFoKFpwhzNn9rpIWHUkYmPjFosBzH2b1QbEI1nLC1lfbEyEvNlwuVcCDSoDO&#10;1bpMxK9FuljP1/N8lE9m61Ge1vXo86bKR7MNUKof6qqqs9+BWpYXrWCMq8BumM4sf5v613dymavb&#10;fN7akLxGj/0CssM/ko5SBvUuc7DT7Ly1g8QwkDH4+njCxN/vwb5/4qs/AAAA//8DAFBLAwQUAAYA&#10;CAAAACEAKemAVtoAAAAFAQAADwAAAGRycy9kb3ducmV2LnhtbEyPQUvDQBCF74L/YRnBm91osZQ0&#10;m2KCHnpQsBW0t212TILZ2ZidtPHfO+JBjx9veO+bbD35Th1xiG0gA9ezBBRSFVxLtYGX3cPVElRk&#10;S852gdDAF0ZY5+dnmU1dONEzHrdcKymhmFoDDXOfah2rBr2Ns9AjSfYeBm9ZcKi1G+xJyn2nb5Jk&#10;ob1tSRYa22PZYPWxHb0Bjq9vTzxuPotF8VjirtiX93pjzOXFdLcCxTjx3zH86Is65OJ0CCO5qDoD&#10;8ggbuF3OQUk6T4QPv6zzTP+3z78BAAD//wMAUEsBAi0AFAAGAAgAAAAhALaDOJL+AAAA4QEAABMA&#10;AAAAAAAAAAAAAAAAAAAAAFtDb250ZW50X1R5cGVzXS54bWxQSwECLQAUAAYACAAAACEAOP0h/9YA&#10;AACUAQAACwAAAAAAAAAAAAAAAAAvAQAAX3JlbHMvLnJlbHNQSwECLQAUAAYACAAAACEAUIT5XBIC&#10;AAAqBAAADgAAAAAAAAAAAAAAAAAuAgAAZHJzL2Uyb0RvYy54bWxQSwECLQAUAAYACAAAACEAKemA&#10;VtoAAAAFAQAADwAAAAAAAAAAAAAAAABsBAAAZHJzL2Rvd25yZXYueG1sUEsFBgAAAAAEAAQA8wAA&#10;AHMFAAAAAA==&#10;" o:allowincell="f" strokeweight=".25pt">
                <w10:wrap anchorx="page" anchory="page"/>
              </v:line>
            </w:pict>
          </mc:Fallback>
        </mc:AlternateConten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68480" behindDoc="0" locked="0" layoutInCell="0" allowOverlap="1" wp14:anchorId="499A4AC6" wp14:editId="3F3360CD">
                <wp:simplePos x="0" y="0"/>
                <wp:positionH relativeFrom="page">
                  <wp:posOffset>7929880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5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3" o:spid="_x0000_s1026" style="position:absolute;z-index:25166848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624.4pt,29.15pt" to="639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opEQ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jBTp&#10;QKN4LZpNQ3N64wqIqdTOhvLoWb2YZ02/O6R01RJ14DH69WIgMQsZyZuUsHEGrtj3nzWDGHL0Onbq&#10;3NguQEIP0DkKcrkLws8eUTjMluksBdno4EpIMeQZ6/wnrjsUjBJLoUKrSEFOz84HHqQYQsKx0lsh&#10;ZZRbKtSXeJp9mMUEp6VgwRnCnD3sK2nRiYSBiV8sCjyPYVYfFYtgLSdsc7M9EfJqw+VSBTyoBOjc&#10;rOtE/Fimy81is8hH+WS+GeVpXY8+bqt8NN8CpXpaV1Wd/QzUsrxoBWNcBXbDdGb536l/eyfXubrP&#10;570NyVv02C8gO/wj6ShlUO86B3vNLjs7SAwDGYNvjydM/OMe7Mcnvv4FAAD//wMAUEsDBBQABgAI&#10;AAAAIQBWYSIe3gAAAAsBAAAPAAAAZHJzL2Rvd25yZXYueG1sTI9BT4NAEIXvJv6HzZh4s4uolSBL&#10;I0QPPdjE1kS9bdkRiOwsskOL/94lHvT43ry8+V62mmwnDjj41pGCy0UEAqlypqVawcvu8SIB4VmT&#10;0Z0jVPCNHlb56UmmU+OO9IyHLdcilJBPtYKGuU+l9FWDVvuF65HC7cMNVnOQQy3NoI+h3HYyjqKl&#10;tLql8KHRPZYNVp/b0Spg//q24XH9VSyLpxJ3xXv5INdKnZ9N93cgGCf+C8OMH9AhD0x7N5Lxogs6&#10;vk4COyu4Sa5AzIn4dnb2v47MM/l/Q/4DAAD//wMAUEsBAi0AFAAGAAgAAAAhALaDOJL+AAAA4QEA&#10;ABMAAAAAAAAAAAAAAAAAAAAAAFtDb250ZW50X1R5cGVzXS54bWxQSwECLQAUAAYACAAAACEAOP0h&#10;/9YAAACUAQAACwAAAAAAAAAAAAAAAAAvAQAAX3JlbHMvLnJlbHNQSwECLQAUAAYACAAAACEAEyea&#10;KRECAAAqBAAADgAAAAAAAAAAAAAAAAAuAgAAZHJzL2Uyb0RvYy54bWxQSwECLQAUAAYACAAAACEA&#10;VmEiHt4AAAALAQAADwAAAAAAAAAAAAAAAABrBAAAZHJzL2Rvd25yZXYueG1sUEsFBgAAAAAEAAQA&#10;8wAAAHYFAAAAAA==&#10;" o:allowincell="f" strokeweight=".25pt">
                <w10:wrap anchorx="page" anchory="page"/>
              </v:line>
            </w:pict>
          </mc:Fallback>
        </mc:AlternateConten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результаты в сфере отношений обучающихся к труду, в сфере социально-экономических отношений: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-уважение всех форм собственности, готовность к защите своей собственности;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-осознанный выбор будущей профессии как путь и способ реализации собственных жизненных планов;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-готовность обучающихся к трудовой профессиональной деятельности как к возможности участия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решении личных, общественных, государственных, общенациональных проблем;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-готовность к самообслуживанию, включая обучение и выполнение домашних обязанностей.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обучающихся</w:t>
      </w:r>
      <w:proofErr w:type="gramEnd"/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-физическое, эмоционально-психологическое, социальное благополучие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                            Планируемые </w:t>
      </w:r>
      <w:proofErr w:type="spellStart"/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результаты освоения основной образовательной программы включают усвоенные обучающимися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понятия и универсальные учебные действия (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регулятивные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,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познавательные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,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коммуникативные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умениями учебно-исследовательской, проектной и социальной деятельности.</w:t>
      </w:r>
      <w:proofErr w:type="gramEnd"/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Регулятивные универсальные учебные действия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научится: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-самостоятельно определять цели и задачи своей учебной деятельности в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конкретных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жизненных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ситуациях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сопоставлять имеющиеся возможности и необходимые для достижения цели ресурсы;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-осуществлять эффективный поиск ресурсов, необходимых для достижения поставленной цели;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-определять несколько путей достижения поставленной цели;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-задавать параметры и критерии, по которым можно определить, что цель достигнута;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-сопоставлять полученный результат деятельности с поставленной заранее целью;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-оценивать последствия достижения поставленной цели в учебной деятельности, собственной жизни и жизни окружающих людей.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 универсальные учебные действия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научится: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-критически оценивать и интерпретировать информацию с разных позиций;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-распознавать и фиксировать противоречия в информационных источниках;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-осуществлять развёрнутый информационный поиск и ставить на его основе новые (учебные и познавательные) задачи;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искать и находить обобщённые способы решения задач;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-приводить критические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аргументы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как в отношении собственного суждения, так и в отношении действий и суждений другого;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-анализировать и преобразовывать проблемные (противоречивые) ситуации;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-выходить за рамки учебного предмета и осуществлять целенаправленный поиск возможности широкого переноса средств и способов действия;</w: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69504" behindDoc="0" locked="0" layoutInCell="0" allowOverlap="1" wp14:anchorId="31156E44" wp14:editId="1E33FFB8">
                <wp:simplePos x="0" y="0"/>
                <wp:positionH relativeFrom="page">
                  <wp:posOffset>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4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8" o:spid="_x0000_s1026" style="position:absolute;z-index:25166950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0,29.15pt" to="1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c9UEgIAACo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TLMVKk&#10;A43itWg6D83pjSsgplJbG8qjJ/VsnjT96ZDSVUvUnsfol7OBxCxkJK9SwsYZuGLXf9UMYsjB69ip&#10;U2O7AAk9QKcoyPkmCD95ROEwW6TTFGSjgyshxZBnrPNfuO5QMEoshQqtIgU5PjkfeJBiCAnHSm+E&#10;lFFuqVBf4ofs0zQmOC0FC84Q5ux+V0mLjiQMTPxiUeC5D7P6oFgEazlh66vtiZAXGy6XKuBBJUDn&#10;al0m4tciXazn63k+yiez9ShP63r0eVPlo9kGKNUPdVXV2e9ALcuLVjDGVWA3TGeWv0396zu5zNVt&#10;Pm9tSF6jx34B2eEfSUcpg3qXOdhpdt7aQWIYyBh8fTxh4u/3YN8/8dUfAAAA//8DAFBLAwQUAAYA&#10;CAAAACEAKemAVtoAAAAFAQAADwAAAGRycy9kb3ducmV2LnhtbEyPQUvDQBCF74L/YRnBm91osZQ0&#10;m2KCHnpQsBW0t212TILZ2ZidtPHfO+JBjx9veO+bbD35Th1xiG0gA9ezBBRSFVxLtYGX3cPVElRk&#10;S852gdDAF0ZY5+dnmU1dONEzHrdcKymhmFoDDXOfah2rBr2Ns9AjSfYeBm9ZcKi1G+xJyn2nb5Jk&#10;ob1tSRYa22PZYPWxHb0Bjq9vTzxuPotF8VjirtiX93pjzOXFdLcCxTjx3zH86Is65OJ0CCO5qDoD&#10;8ggbuF3OQUk6T4QPv6zzTP+3z78BAAD//wMAUEsBAi0AFAAGAAgAAAAhALaDOJL+AAAA4QEAABMA&#10;AAAAAAAAAAAAAAAAAAAAAFtDb250ZW50X1R5cGVzXS54bWxQSwECLQAUAAYACAAAACEAOP0h/9YA&#10;AACUAQAACwAAAAAAAAAAAAAAAAAvAQAAX3JlbHMvLnJlbHNQSwECLQAUAAYACAAAACEAVNnPVBIC&#10;AAAqBAAADgAAAAAAAAAAAAAAAAAuAgAAZHJzL2Uyb0RvYy54bWxQSwECLQAUAAYACAAAACEAKemA&#10;VtoAAAAFAQAADwAAAAAAAAAAAAAAAABsBAAAZHJzL2Rvd25yZXYueG1sUEsFBgAAAAAEAAQA8wAA&#10;AHMFAAAAAA==&#10;" o:allowincell="f" strokeweight=".25pt">
                <w10:wrap anchorx="page" anchory="page"/>
              </v:line>
            </w:pict>
          </mc:Fallback>
        </mc:AlternateConten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70528" behindDoc="0" locked="0" layoutInCell="0" allowOverlap="1" wp14:anchorId="4BE60797" wp14:editId="52BE0C36">
                <wp:simplePos x="0" y="0"/>
                <wp:positionH relativeFrom="page">
                  <wp:posOffset>7929880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3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9" o:spid="_x0000_s1026" style="position:absolute;z-index:2516705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624.4pt,29.15pt" to="639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iPEQ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TjBTp&#10;QKN4LZotQ3N64wqIqdTOhvLoWb2YZ02/O6R01RJ14DH69WIgMQsZyZuUsHEGrtj3nzWDGHL0Onbq&#10;3NguQEIP0DkKcrkLws8eUTjMluksBdno4EpIMeQZ6/wnrjsUjBJLoUKrSEFOz84HHqQYQsKx0lsh&#10;ZZRbKtSXeJp9mMUEp6VgwRnCnD3sK2nRiYSBiV8sCjyPYVYfFYtgLSdsc7M9EfJqw+VSBTyoBOjc&#10;rOtE/Fimy81is8hH+WS+GeVpXY8+bqt8NN8CpXpaV1Wd/QzUsrxoBWNcBXbDdGb536l/eyfXubrP&#10;570NyVv02C8gO/wj6ShlUO86B3vNLjs7SAwDGYNvjydM/OMe7Mcnvv4FAAD//wMAUEsDBBQABgAI&#10;AAAAIQBWYSIe3gAAAAsBAAAPAAAAZHJzL2Rvd25yZXYueG1sTI9BT4NAEIXvJv6HzZh4s4uolSBL&#10;I0QPPdjE1kS9bdkRiOwsskOL/94lHvT43ry8+V62mmwnDjj41pGCy0UEAqlypqVawcvu8SIB4VmT&#10;0Z0jVPCNHlb56UmmU+OO9IyHLdcilJBPtYKGuU+l9FWDVvuF65HC7cMNVnOQQy3NoI+h3HYyjqKl&#10;tLql8KHRPZYNVp/b0Spg//q24XH9VSyLpxJ3xXv5INdKnZ9N93cgGCf+C8OMH9AhD0x7N5Lxogs6&#10;vk4COyu4Sa5AzIn4dnb2v47MM/l/Q/4DAAD//wMAUEsBAi0AFAAGAAgAAAAhALaDOJL+AAAA4QEA&#10;ABMAAAAAAAAAAAAAAAAAAAAAAFtDb250ZW50X1R5cGVzXS54bWxQSwECLQAUAAYACAAAACEAOP0h&#10;/9YAAACUAQAACwAAAAAAAAAAAAAAAAAvAQAAX3JlbHMvLnJlbHNQSwECLQAUAAYACAAAACEASXo4&#10;jxECAAAqBAAADgAAAAAAAAAAAAAAAAAuAgAAZHJzL2Uyb0RvYy54bWxQSwECLQAUAAYACAAAACEA&#10;VmEiHt4AAAALAQAADwAAAAAAAAAAAAAAAABrBAAAZHJzL2Rvd25yZXYueG1sUEsFBgAAAAAEAAQA&#10;8wAAAHYFAAAAAA==&#10;" o:allowincell="f" strokeweight=".25pt">
                <w10:wrap anchorx="page" anchory="page"/>
              </v:line>
            </w:pict>
          </mc:Fallback>
        </mc:AlternateConten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-выстраивать индивидуальную образовательную траекторию, учитывая ограничения со стороны других участников и в ресурсах;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-менять и удерживать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Коммуникативные универсальные учебные действия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научится: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-осуществлять деловую коммуникацию как со сверстниками, так и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со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взрослыми (как внутри образовательной организации, так и за её пределами);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при осуществлении работы в группе быть как руководителем, так и членом проектной команды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разных ролях (генератором идей, критиком, исполнителем, ведущим и т. д.);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-развёрнуто, логично и точно излагать свою точку зрения с использованием адекватных (устных и письменных) языковых средств;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-распознавать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конфликтогенные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ситуации и предотвращать конфликты;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координировать и выполнять работу в условиях виртуального взаимодействия (или сочетания реального и виртуального);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-согласовывать позиции членов команды в процессе работы над общим продуктом/решением;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 представлять публично результаты индивидуальной и групповой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как перед знакомой, так и перед незнакомой аудиторией;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-подбирать партнёров для деловой коммуникации, исходя из соображений результативности взаимодействия, а не личных симпатий;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воспринимать критические замечания как ресурс собственного развития;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                              Планируемые предметные результаты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Предметные результаты освоения основной образовательной программы включают сформированные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умения, специфические для предметной области «Иностранные языки», освоенные виды деятельности по получению нового знания в рамках учебного предмета «Английский язык», умения по его преобразованию и применению в учебных, учебно-проектных и социально-проектных ситуациях. Предметные результаты также включают в себя формирование у старшеклассников научного типа мышления, владение научной терминологией, ключевыми понятиями, методами и приёмами учебно-познавательной деятельности.</w:t>
      </w: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Предметные результаты изучения курса «Английский язык» для 11 классов</w:t>
      </w: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(углублённый уровень)</w:t>
      </w:r>
    </w:p>
    <w:p w:rsidR="0066257B" w:rsidRPr="0066257B" w:rsidRDefault="0066257B" w:rsidP="0066257B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отражают:</w:t>
      </w:r>
    </w:p>
    <w:p w:rsidR="0066257B" w:rsidRPr="0066257B" w:rsidRDefault="0066257B" w:rsidP="0066257B">
      <w:pPr>
        <w:numPr>
          <w:ilvl w:val="0"/>
          <w:numId w:val="1"/>
        </w:numPr>
        <w:tabs>
          <w:tab w:val="left" w:pos="1047"/>
        </w:tabs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сформированность коммуникативной англоязычной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6257B" w:rsidRPr="0066257B" w:rsidRDefault="0066257B" w:rsidP="0066257B">
      <w:pPr>
        <w:spacing w:after="0" w:line="240" w:lineRule="auto"/>
        <w:ind w:right="600" w:firstLine="763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б) владение знаниями о социокультурной специфике англоязычных стран и умение строить своё речевое и неречевое поведение адекватно этой специфике; умение выделять общее и различное в культуре родной страны и англоязычных стран;</w:t>
      </w:r>
    </w:p>
    <w:p w:rsidR="0066257B" w:rsidRPr="0066257B" w:rsidRDefault="0066257B" w:rsidP="0066257B">
      <w:pPr>
        <w:spacing w:after="0" w:line="240" w:lineRule="auto"/>
        <w:ind w:right="600" w:firstLine="1243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в) достижение порогового продвинутого уровня владения английским языком, позволяющего выпускникам общаться в устной и письменной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формах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66257B" w:rsidRPr="0066257B" w:rsidRDefault="0066257B" w:rsidP="0066257B">
      <w:pPr>
        <w:tabs>
          <w:tab w:val="left" w:pos="142"/>
        </w:tabs>
        <w:spacing w:after="0" w:line="240" w:lineRule="auto"/>
        <w:ind w:right="600" w:firstLine="1243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г)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71552" behindDoc="0" locked="0" layoutInCell="0" allowOverlap="1" wp14:anchorId="5FE76415" wp14:editId="4AF76C1E">
                <wp:simplePos x="0" y="0"/>
                <wp:positionH relativeFrom="page">
                  <wp:posOffset>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2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4" o:spid="_x0000_s1026" style="position:absolute;z-index:2516715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0,29.15pt" to="1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EYEgIAACoEAAAOAAAAZHJzL2Uyb0RvYy54bWysU8GO2yAQvVfqPyDuie2sN02sOKvKTnrZ&#10;tpF2+wEEcIyKAQGJE1X99w7EjrLtparqAx6YmcebecPq6dxJdOLWCa1KnE1TjLiimgl1KPG31+1k&#10;gZHzRDEiteIlvnCHn9bv3616U/CZbrVk3CIAUa7oTYlb702RJI62vCNuqg1X4Gy07YiHrT0kzJIe&#10;0DuZzNJ0nvTaMmM15c7BaX114nXEbxpO/demcdwjWWLg5uNq47oPa7JekeJgiWkFHWiQf2DREaHg&#10;0htUTTxBRyv+gOoEtdrpxk+p7hLdNILyWANUk6W/VfPSEsNjLdAcZ25tcv8Pln457SwSDLSbYaRI&#10;BxrFa9E8D83pjSsgplI7G8qjZ/VinjX97pDSVUvUgcfo14uBxCxkJG9SwsYZuGLff9YMYsjR69ip&#10;c2O7AAk9QOcoyOUmCD97ROEwW6aPKchGR1dCijHPWOc/cd2hYJRYChVaRQpyenY+8CDFGBKOld4K&#10;KaPcUqG+xA/Zh8eY4LQULDhDmLOHfSUtOpEwMPGLRYHnPszqo2IRrOWEbQbbEyGvNlwuVcCDSoDO&#10;YF0n4scyXW4Wm0U+yWfzzSRP63rycVvlk/kWKNUPdVXV2c9ALcuLVjDGVWA3TmeW/536wzu5ztVt&#10;Pm9tSN6ix34B2fEfSUcpg3rXOdhrdtnZUWIYyBg8PJ4w8fd7sO+f+PoXAAAA//8DAFBLAwQUAAYA&#10;CAAAACEAKemAVtoAAAAFAQAADwAAAGRycy9kb3ducmV2LnhtbEyPQUvDQBCF74L/YRnBm91osZQ0&#10;m2KCHnpQsBW0t212TILZ2ZidtPHfO+JBjx9veO+bbD35Th1xiG0gA9ezBBRSFVxLtYGX3cPVElRk&#10;S852gdDAF0ZY5+dnmU1dONEzHrdcKymhmFoDDXOfah2rBr2Ns9AjSfYeBm9ZcKi1G+xJyn2nb5Jk&#10;ob1tSRYa22PZYPWxHb0Bjq9vTzxuPotF8VjirtiX93pjzOXFdLcCxTjx3zH86Is65OJ0CCO5qDoD&#10;8ggbuF3OQUk6T4QPv6zzTP+3z78BAAD//wMAUEsBAi0AFAAGAAgAAAAhALaDOJL+AAAA4QEAABMA&#10;AAAAAAAAAAAAAAAAAAAAAFtDb250ZW50X1R5cGVzXS54bWxQSwECLQAUAAYACAAAACEAOP0h/9YA&#10;AACUAQAACwAAAAAAAAAAAAAAAAAvAQAAX3JlbHMvLnJlbHNQSwECLQAUAAYACAAAACEAso3RGBIC&#10;AAAqBAAADgAAAAAAAAAAAAAAAAAuAgAAZHJzL2Uyb0RvYy54bWxQSwECLQAUAAYACAAAACEAKemA&#10;VtoAAAAFAQAADwAAAAAAAAAAAAAAAABsBAAAZHJzL2Rvd25yZXYueG1sUEsFBgAAAAAEAAQA8wAA&#10;AHMFAAAAAA==&#10;" o:allowincell="f" strokeweight=".25pt">
                <w10:wrap anchorx="page" anchory="page"/>
              </v:line>
            </w:pict>
          </mc:Fallback>
        </mc:AlternateConten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72576" behindDoc="0" locked="0" layoutInCell="0" allowOverlap="1" wp14:anchorId="10FBA9B8" wp14:editId="21AAC41F">
                <wp:simplePos x="0" y="0"/>
                <wp:positionH relativeFrom="page">
                  <wp:posOffset>7929880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1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5" o:spid="_x0000_s1026" style="position:absolute;z-index:25167257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624.4pt,29.15pt" to="639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JtEgIAACo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TLMFKk&#10;A43itWg2Dc3pjSsgplJbG8qjJ/VsnjT96ZDSVUvUnsfol7OBxCxkJK9SwsYZuGLXf9UMYsjB69ip&#10;U2O7AAk9QKcoyPkmCD95ROEwW6TTFGSjgyshxZBnrPNfuO5QMEoshQqtIgU5PjkfeJBiCAnHSm+E&#10;lFFuqVBf4ofs0zQmOC0FC84Q5ux+V0mLjiQMTPxiUeC5D7P6oFgEazlh66vtiZAXGy6XKuBBJUDn&#10;al0m4tciXazn63k+yiez9ShP63r0eVPlo9kGKNUPdVXV2e9ALcuLVjDGVWA3TGeWv0396zu5zNVt&#10;Pm9tSF6jx34B2eEfSUcpg3qXOdhpdt7aQWIYyBh8fTxh4u/3YN8/8dUfAAAA//8DAFBLAwQUAAYA&#10;CAAAACEAVmEiHt4AAAALAQAADwAAAGRycy9kb3ducmV2LnhtbEyPQU+DQBCF7yb+h82YeLOLqJUg&#10;SyNEDz3YxNZEvW3ZEYjsLLJDi//eJR70+N68vPletppsJw44+NaRgstFBAKpcqalWsHL7vEiAeFZ&#10;k9GdI1TwjR5W+elJplPjjvSMhy3XIpSQT7WChrlPpfRVg1b7heuRwu3DDVZzkEMtzaCPodx2Mo6i&#10;pbS6pfCh0T2WDVaf29EqYP/6tuFx/VUsi6cSd8V7+SDXSp2fTfd3IBgn/gvDjB/QIQ9MezeS8aIL&#10;Or5OAjsruEmuQMyJ+HZ29r+OzDP5f0P+AwAA//8DAFBLAQItABQABgAIAAAAIQC2gziS/gAAAOEB&#10;AAATAAAAAAAAAAAAAAAAAAAAAABbQ29udGVudF9UeXBlc10ueG1sUEsBAi0AFAAGAAgAAAAhADj9&#10;If/WAAAAlAEAAAsAAAAAAAAAAAAAAAAALwEAAF9yZWxzLy5yZWxzUEsBAi0AFAAGAAgAAAAhAPEu&#10;sm0SAgAAKgQAAA4AAAAAAAAAAAAAAAAALgIAAGRycy9lMm9Eb2MueG1sUEsBAi0AFAAGAAgAAAAh&#10;AFZhIh7eAAAACwEAAA8AAAAAAAAAAAAAAAAAbAQAAGRycy9kb3ducmV2LnhtbFBLBQYAAAAABAAE&#10;APMAAAB3BQAAAAA=&#10;" o:allowincell="f" strokeweight=".25pt">
                <w10:wrap anchorx="page" anchory="page"/>
              </v:line>
            </w:pict>
          </mc:Fallback>
        </mc:AlternateConten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                                   Содержание учебного предмета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Развитие и совершенствование коммуникативных навыков и умений осуществляется на материалах следующего предметного содержания речи.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Общество потребления. Деньги. Самостоятельная жизнь.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Общение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Отношения поколений в семье. Семейные истории. Круг друзей. Дружба и любовь.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Здоровье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Здоровый образ жизни и правильное питание. Современные тенденции в заботе о здоровье: йога, вегетарианство, фитнес.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Городская и сельская жизнь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Развитие города и регионов. Современное фермерство.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Научно-технический прогресс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Дистанционное образование. Робототехника.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Природа и экология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Заповедники России. Энергосбережение. Последствия изменения климата. Деятельность различных организаций по защите окружающей среды. Экотуризм.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Современная молодёжь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Молодёжные субкультуры. Молодёжные организации. Система ценностей.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Волонтёрство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Страны изучаемого языка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Политические и экономические системы. Выдающиеся личности в истории стран изучаемого языка.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Искусство.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Современные профессии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Профессии будущего. Карьера и семья. Успех в профессии.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Иностранные языки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Развитие языка. Диалекты. Молодёжный сленг. Профессиональный язык.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Культура и искусство</w:t>
      </w:r>
    </w:p>
    <w:p w:rsidR="0066257B" w:rsidRPr="0066257B" w:rsidRDefault="0066257B" w:rsidP="0066257B">
      <w:pPr>
        <w:spacing w:after="0" w:line="240" w:lineRule="auto"/>
        <w:ind w:left="480" w:right="60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Классическое и современное искусство.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Изобразительные (живопись, архитектура, скульптура, графи-ка) и неизобразительные (музыка, театр, кино, хореография) виды искусства.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Стили и жанры в живописи, архитектуре, музыке. Мода и дизайн как часть культуры. Альтернативные виды искусства: граффити, декоративно-прикладное искусство. Интерактивные выставки и музеи. Произведения искусства и отношение к ним.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>2. Речевые умения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2.1.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 углублённом уровне</w:t>
      </w: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овладеет</w:t>
      </w: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следующими коммуникативными умениями: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Говорение: диалогическая речь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-справляться с новыми коммуникативными ситуациями и объяснять суть проблемы;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-кратко комментировать точку зрения другого человека;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-проводить подготовленное интервью, проверяя и получая подтверждение какой-либо информации;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-уверенно обмениваться, проверять и подтверждать собранную фактическую информацию;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lastRenderedPageBreak/>
        <w:t>-выражать различные чувства (радость, удивление, грусть, заинтересованность, безразличие), используя лексические средства языка.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Говорение: монологическая речь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-резюмировать прослушанный/прочитанный текст;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-обобщать информацию на основе прочитанного/прослушанного текста;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-сравнивать и противопоставлять альтернативы;</w:t>
      </w:r>
    </w:p>
    <w:p w:rsidR="0066257B" w:rsidRPr="0066257B" w:rsidRDefault="0066257B" w:rsidP="0066257B">
      <w:pPr>
        <w:spacing w:after="0" w:line="240" w:lineRule="auto"/>
        <w:ind w:right="600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-чётко формулировать вопрос или проблему, объясняя причины, высказывая предположения и возможные последствия;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-высказывать свою точку зрения в длительных дискуссиях на широкий спектр тем, поддерживая её аргументами и пояснениями;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-комментировать точку зрения собеседника в дискуссиях на широкий спектр тем, приводя аргументы за и против;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-строить устное высказывание на основе нескольких прочитанных и/или прослушанных текстов,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передавая их содержание, сравнивая их и делая выводы.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Аудирование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-понимать простую техническую информацию;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-понимать лекцию или беседу при условии, что выступление имеет простую и чёткую структуру;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 общих чертах следить за основными моментами дискуссии, при условии, что всё произносится на литературном языке;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-понимать в полной мере несложные звучащие аудио- и видеотексты монологического и диалогического характера, характеризующиеся чётким, нормативным произношением, в наиболее типичных ситуациях повседневного общения.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Чтение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-читать и понимать простые аутентичные тексты различных стилей и отвечать на ряд уточняющих вопросов;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-уверенно обмениваться накопленной фактической информацией на основе прочитанного текста;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-проверять и подтверждать имеющуюся информацию на основе прочитанного текста.</w:t>
      </w:r>
    </w:p>
    <w:p w:rsidR="0066257B" w:rsidRPr="0066257B" w:rsidRDefault="0066257B" w:rsidP="0066257B">
      <w:pPr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Письмо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-писать краткий отзыв на фильм, книгу или пьесу;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-делать во время лекции записи при условии, что лекция имеет ясную и чёткую структуру в рамках изученной тематики;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-письменно выражать свою точку зрения в рамках тем, включённых в раздел «Предметное содержание речи», в форме рассуждения, приводя ясные аргументы и примеры;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-свободно выражать своё мнение по поводу фактической информации в рамках изученной тематики;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-строить письменное высказывание на основе нескольких прочитанных и/или прослушанных текстов, передавая их содержание и делая выводы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 углублённом уровне</w:t>
      </w: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получит возможность</w:t>
      </w: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овладеть следующими                  коммуникативными умениями: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Говорение: диалогическая речь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бегло говорить на разнообразные темы, чётко обозначая взаимосвязь идей;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sz w:val="28"/>
          <w:szCs w:val="28"/>
          <w:lang w:eastAsia="ru-RU"/>
        </w:rPr>
      </w:pP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-общаться без подготовки в рамках ситуаций официального и неофициального общения;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-аргументированно отвечать на ряд доводов собеседника;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беседовать на общие темы, принимая живое участие в разговоре даже при наличии внешних шумовых помех.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Говорение: монологическая речь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-делать чёткие высказывания по широкому кругу вопросов, углубляясь в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подтемы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, развивая отдельные положения и заканчивая подходящим выводом;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-пояснять свою точку зрения по актуальному вопросу, указывая на плюсы и минусы различных вариантов;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-делать ясный, логично выстроенный доклад, выделяя важные элементы.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Аудирование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-следить за ходом длинного доклада или сложной системы доказательств на литературном языке;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понимать разговорную речь в пределах литературной нормы на знакомые и незнакомые темы.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Чтение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-понимать во всех подробностях сложные тексты, используя элементы анализа текста;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-определять временную и причинно-следственную взаимосвязь событий;</w: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73600" behindDoc="0" locked="0" layoutInCell="0" allowOverlap="1" wp14:anchorId="2F32AFA8" wp14:editId="46898411">
                <wp:simplePos x="0" y="0"/>
                <wp:positionH relativeFrom="page">
                  <wp:posOffset>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10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6" o:spid="_x0000_s1026" style="position:absolute;z-index:25167360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0,29.15pt" to="1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9+gEgIAACoEAAAOAAAAZHJzL2Uyb0RvYy54bWysU8GO2jAQvVfqP1i+QxI2y0JEWFUJ9LLt&#10;Iu32A4ztEKuObdmGgKr+e8eGILa9VKvNwRl7Zp7fvBkvHo+dRAdundCqxNk4xYgrqplQuxL/eF2P&#10;Zhg5TxQjUite4hN3+HH5+dOiNwWf6FZLxi0CEOWK3pS49d4USeJoyzvixtpwBc5G24542Npdwizp&#10;Ab2TySRNp0mvLTNWU+4cnNZnJ15G/Kbh1D83jeMeyRIDNx9XG9dtWJPlghQ7S0wr6IUGeQeLjggF&#10;l16hauIJ2lvxD1QnqNVON35MdZfophGUxxqgmiz9q5qXlhgeawFxnLnK5D4Oln4/bCwSDHoH8ijS&#10;QY/itehhGsTpjSsgplIbG8qjR/VinjT96ZDSVUvUjsfo15OBxCxkJG9SwsYZuGLbf9MMYsje66jU&#10;sbFdgAQN0DE25HRtCD96ROEwm6f3KfCigyshxZBnrPNfue5QMEoshQpSkYIcnpwPPEgxhIRjpddC&#10;ythuqVBf4rvs4T4mOC0FC84Q5uxuW0mLDiQMTPxiUeC5DbN6r1gEazlhq4vtiZBnGy6XKuBBJUDn&#10;Yp0n4tc8na9mq1k+yifT1ShP63r0ZV3lo+kaKNV3dVXV2e9ALcuLVjDGVWA3TGeW/1/3L+/kPFfX&#10;+bzKkLxFj3oB2eEfScdWhu6d52Cr2WljhxbDQMbgy+MJE3+7B/v2iS//AAAA//8DAFBLAwQUAAYA&#10;CAAAACEAKemAVtoAAAAFAQAADwAAAGRycy9kb3ducmV2LnhtbEyPQUvDQBCF74L/YRnBm91osZQ0&#10;m2KCHnpQsBW0t212TILZ2ZidtPHfO+JBjx9veO+bbD35Th1xiG0gA9ezBBRSFVxLtYGX3cPVElRk&#10;S852gdDAF0ZY5+dnmU1dONEzHrdcKymhmFoDDXOfah2rBr2Ns9AjSfYeBm9ZcKi1G+xJyn2nb5Jk&#10;ob1tSRYa22PZYPWxHb0Bjq9vTzxuPotF8VjirtiX93pjzOXFdLcCxTjx3zH86Is65OJ0CCO5qDoD&#10;8ggbuF3OQUk6T4QPv6zzTP+3z78BAAD//wMAUEsBAi0AFAAGAAgAAAAhALaDOJL+AAAA4QEAABMA&#10;AAAAAAAAAAAAAAAAAAAAAFtDb250ZW50X1R5cGVzXS54bWxQSwECLQAUAAYACAAAACEAOP0h/9YA&#10;AACUAQAACwAAAAAAAAAAAAAAAAAvAQAAX3JlbHMvLnJlbHNQSwECLQAUAAYACAAAACEANnffoBIC&#10;AAAqBAAADgAAAAAAAAAAAAAAAAAuAgAAZHJzL2Uyb0RvYy54bWxQSwECLQAUAAYACAAAACEAKemA&#10;VtoAAAAFAQAADwAAAAAAAAAAAAAAAABsBAAAZHJzL2Rvd25yZXYueG1sUEsFBgAAAAAEAAQA8wAA&#10;AHMFAAAAAA==&#10;" o:allowincell="f" strokeweight=".25pt">
                <w10:wrap anchorx="page" anchory="page"/>
              </v:line>
            </w:pict>
          </mc:Fallback>
        </mc:AlternateContent>
      </w:r>
      <w:r w:rsidRPr="006625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0" distR="0" simplePos="0" relativeHeight="251674624" behindDoc="0" locked="0" layoutInCell="0" allowOverlap="1" wp14:anchorId="249C5752" wp14:editId="1CCEA1C8">
                <wp:simplePos x="0" y="0"/>
                <wp:positionH relativeFrom="page">
                  <wp:posOffset>7929880</wp:posOffset>
                </wp:positionH>
                <wp:positionV relativeFrom="page">
                  <wp:posOffset>370204</wp:posOffset>
                </wp:positionV>
                <wp:extent cx="190500" cy="0"/>
                <wp:effectExtent l="0" t="0" r="0" b="0"/>
                <wp:wrapNone/>
                <wp:docPr id="9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7" o:spid="_x0000_s1026" style="position:absolute;z-index:25167462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624.4pt,29.15pt" to="639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UoEgIAACkEAAAOAAAAZHJzL2Uyb0RvYy54bWysU02P2yAQvVfqf0DcE9tZbz6sOKvKTnrZ&#10;diPt9gcQwDEqBgQkTlT1v3cgcZRtL1VVH/DAzDzezBuWT6dOoiO3TmhV4mycYsQV1UyofYm/vW1G&#10;c4ycJ4oRqRUv8Zk7/LT6+GHZm4JPdKsl4xYBiHJFb0rcem+KJHG05R1xY224AmejbUc8bO0+YZb0&#10;gN7JZJKm06TXlhmrKXcOTuuLE68iftNw6l+axnGPZImBm4+rjesurMlqSYq9JaYV9EqD/AOLjggF&#10;l96gauIJOljxB1QnqNVON35MdZfophGUxxqgmiz9rZrXlhgea4HmOHNrk/t/sPTrcWuRYCVeYKRI&#10;BxLFW9FsFnrTG1dASKW2NlRHT+rVPGv63SGlq5aoPY/Rb2cDiVnISN6lhI0zcMOu/6IZxJCD17FR&#10;p8Z2ARJagE5Rj/NND37yiMJhtkgfU1CNDq6EFEOesc5/5rpDwSixFCp0ihTk+Ox84EGKISQcK70R&#10;Uka1pUJ9iR+y2WNMcFoKFpwhzNn9rpIWHUmYl/jFosBzH2b1QbEI1nLC1lfbEyEvNlwuVcCDSoDO&#10;1boMxI9FuljP1/N8lE+m61Ge1vXo06bKR9MNUKof6qqqs5+BWpYXrWCMq8BuGM4s/zvxr8/kMla3&#10;8by1IXmPHvsFZId/JB2lDOpd5mCn2XlrB4lhHmPw9e2Egb/fg33/wle/AAAA//8DAFBLAwQUAAYA&#10;CAAAACEAVmEiHt4AAAALAQAADwAAAGRycy9kb3ducmV2LnhtbEyPQU+DQBCF7yb+h82YeLOLqJUg&#10;SyNEDz3YxNZEvW3ZEYjsLLJDi//eJR70+N68vPletppsJw44+NaRgstFBAKpcqalWsHL7vEiAeFZ&#10;k9GdI1TwjR5W+elJplPjjvSMhy3XIpSQT7WChrlPpfRVg1b7heuRwu3DDVZzkEMtzaCPodx2Mo6i&#10;pbS6pfCh0T2WDVaf29EqYP/6tuFx/VUsi6cSd8V7+SDXSp2fTfd3IBgn/gvDjB/QIQ9MezeS8aIL&#10;Or5OAjsruEmuQMyJ+HZ29r+OzDP5f0P+AwAA//8DAFBLAQItABQABgAIAAAAIQC2gziS/gAAAOEB&#10;AAATAAAAAAAAAAAAAAAAAAAAAABbQ29udGVudF9UeXBlc10ueG1sUEsBAi0AFAAGAAgAAAAhADj9&#10;If/WAAAAlAEAAAsAAAAAAAAAAAAAAAAALwEAAF9yZWxzLy5yZWxzUEsBAi0AFAAGAAgAAAAhAFgo&#10;VSgSAgAAKQQAAA4AAAAAAAAAAAAAAAAALgIAAGRycy9lMm9Eb2MueG1sUEsBAi0AFAAGAAgAAAAh&#10;AFZhIh7eAAAACwEAAA8AAAAAAAAAAAAAAAAAbAQAAGRycy9kb3ducmV2LnhtbFBLBQYAAAAABAAE&#10;APMAAAB3BQAAAAA=&#10;" o:allowincell="f" strokeweight=".25pt">
                <w10:wrap anchorx="page" anchory="page"/>
              </v:line>
            </w:pict>
          </mc:Fallback>
        </mc:AlternateConten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-прогнозировать развитие/результат излагаемых фактов/событий;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-определять замысел автора;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-отбирать значимую информацию в тексте / ряде текстов.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Письмо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-писать чёткие, хорошо структурированные тексты по сложной тематике.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>3. Речевые навыки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3.1.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 углублённом уровне</w:t>
      </w: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овладеет</w:t>
      </w:r>
      <w:r w:rsidRPr="0066257B"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следующими речевыми навыками: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Фонетическая сторона речи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-произносить звуки английского языка с чётким, естественным произношением, не допуская ярко выраженного акцента;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-чётко и естественно произносить слова английского языка, в том числе применительно к новому</w:t>
      </w:r>
      <w:r w:rsidRPr="0066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языковому материалу.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Орфография и пунктуация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-в письменных текстах логично и чётко распределять информацию внутри абзацев;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-создавать связные, понятные тексты, соблюдая правила орфографии и пунктуации, а также правила организации абзацев.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Лексическая сторона речи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-узнавать и употреблять в письменном и звучащем тексте изученные лексические единицы, обслуживающие ситуации в рамках предметного содержания речи;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фразовые глаголы на широкий спектр тем, уместно употребляя их в соответствии со стилем речи;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-узнавать и использовать в речи устойчивые выражения и фразы (</w:t>
      </w:r>
      <w:proofErr w:type="spellStart"/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ollocations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-распознавать и употреблять в речи различные фразы-клише для участия в разговорах в различных ситуациях, в том числе официальных и неофициальных;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66257B" w:rsidRPr="0066257B">
          <w:type w:val="continuous"/>
          <w:pgSz w:w="12780" w:h="16013"/>
          <w:pgMar w:top="1044" w:right="669" w:bottom="0" w:left="780" w:header="0" w:footer="0" w:gutter="0"/>
          <w:cols w:space="720" w:equalWidth="0">
            <w:col w:w="11340"/>
          </w:cols>
        </w:sectPr>
      </w:pP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использовать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для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пересказа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различные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глаголы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речи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(Reporting verbs: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he was asked to…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;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he ordered</w:t>
      </w:r>
      <w:r w:rsidRPr="006625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them to…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>).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Грамматическая сторона речи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артикли для передачи нюансов;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широкий спектр прилагательных и глаголов с управлением;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все формы страдательного залога;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сложное дополнение (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Complex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object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широкий спектр союзов для выражения противопоставления и различия в сложных предложениях;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-использовать в речи местоимения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one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ones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фразовые глаголы с дополнением, выраженным личным местоимением;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модальные глаголы для выражения догадки и предположения (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might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could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may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 употреблять в речи инверсионные конструкции;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условные предложения смешанного типа (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Mixed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conditionals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-употреблять в речи эллиптические структуры;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степени сравнения прилагательных с наречиями, усиливающими их значение (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intesifiers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modifiers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-употреблять в речи формы действительного залога времён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future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perfect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future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continuous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употреблять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речи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времена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past perfect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past perfect continuous;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причастные и деепричастные обороты (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Participle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clauses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употреблять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речи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времена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past perfect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past perfect continuous;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модальные глаголы для выражения возможности или вероятности в прошедшем времени (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could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have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done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might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have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done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).</w:t>
      </w:r>
    </w:p>
    <w:p w:rsidR="0066257B" w:rsidRPr="0066257B" w:rsidRDefault="0066257B" w:rsidP="0066257B">
      <w:pPr>
        <w:spacing w:after="0" w:line="240" w:lineRule="auto"/>
        <w:ind w:right="60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3.2.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Выпускник на углублённом уровне</w:t>
      </w: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получит возможность овладеть</w:t>
      </w:r>
      <w:r w:rsidRPr="0066257B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следующими речевыми навыками: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Фонетическая сторона речи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-передавать нюансы с помощью соответствующей интонации и логического ударения.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Орфография и пунктуация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-создавать письменные высказывания с чёткой, понятной графической организацией без орфографических и пунктуационных ошибок, затрудняющих понимание.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Лексическая сторона речи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-узнавать и употреблять в речи широкий спектр названий и </w:t>
      </w:r>
      <w:proofErr w:type="gramStart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имён</w:t>
      </w:r>
      <w:proofErr w:type="gram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собственных в рамках интересующей тематики;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термины из области грамматики, лексикологии, синтаксиса;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-узнавать и употреблять в письменном и звучащем тексте специальную терминологию по интересующей тематике.</w:t>
      </w:r>
    </w:p>
    <w:p w:rsidR="0066257B" w:rsidRPr="0066257B" w:rsidRDefault="0066257B" w:rsidP="00662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b/>
          <w:bCs/>
          <w:i/>
          <w:iCs/>
          <w:sz w:val="28"/>
          <w:szCs w:val="28"/>
          <w:lang w:eastAsia="ru-RU"/>
        </w:rPr>
        <w:t>Грамматическая сторона речи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-использовать в речи союзы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despite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in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spite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для обозначения контраста, а также наречие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nevertheless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-распознавать в речи и использовать предложения с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as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if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as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though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-распознавать в речи и использовать структуры для выражения сожаления (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It’s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time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you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did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it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I’d</w:t>
      </w:r>
      <w:proofErr w:type="spellEnd"/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rather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you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talked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to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her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/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You’d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better</w:t>
      </w:r>
      <w:proofErr w:type="spellEnd"/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eastAsia="ru-RU"/>
        </w:rPr>
        <w:t>…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);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широкий спектр глагольных структур с герундиями и инфинитивами, включая сложные случаи;</w:t>
      </w:r>
    </w:p>
    <w:p w:rsidR="0066257B" w:rsidRPr="0066257B" w:rsidRDefault="0066257B" w:rsidP="00662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-использовать в речи широкий спектр придаточных предложений;</w:t>
      </w:r>
    </w:p>
    <w:p w:rsidR="0066257B" w:rsidRPr="0066257B" w:rsidRDefault="0066257B" w:rsidP="0066257B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lastRenderedPageBreak/>
        <w:t>-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использовать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в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речи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инверсию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с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отрицательными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sz w:val="28"/>
          <w:szCs w:val="28"/>
          <w:lang w:eastAsia="ru-RU"/>
        </w:rPr>
        <w:t>наречиями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(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Never have I seen…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/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Barely did I hear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 xml:space="preserve"> </w:t>
      </w:r>
      <w:r w:rsidRPr="0066257B">
        <w:rPr>
          <w:rFonts w:ascii="Times New Roman" w:eastAsia="Gabriola" w:hAnsi="Times New Roman" w:cs="Times New Roman"/>
          <w:i/>
          <w:iCs/>
          <w:sz w:val="28"/>
          <w:szCs w:val="28"/>
          <w:lang w:val="en-US" w:eastAsia="ru-RU"/>
        </w:rPr>
        <w:t>what he was saying…</w:t>
      </w:r>
      <w:r w:rsidRPr="0066257B">
        <w:rPr>
          <w:rFonts w:ascii="Times New Roman" w:eastAsia="Gabriola" w:hAnsi="Times New Roman" w:cs="Times New Roman"/>
          <w:sz w:val="28"/>
          <w:szCs w:val="28"/>
          <w:lang w:val="en-US" w:eastAsia="ru-RU"/>
        </w:rPr>
        <w:t>).</w:t>
      </w:r>
    </w:p>
    <w:p w:rsidR="0066257B" w:rsidRPr="0066257B" w:rsidRDefault="0066257B" w:rsidP="0066257B">
      <w:pPr>
        <w:spacing w:after="0" w:line="200" w:lineRule="exact"/>
        <w:ind w:firstLine="709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4E1134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val="en-US" w:eastAsia="ru-RU"/>
        </w:rPr>
      </w:pPr>
    </w:p>
    <w:p w:rsidR="0066257B" w:rsidRPr="0066257B" w:rsidRDefault="0066257B" w:rsidP="006625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66257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Тематическое планирование</w:t>
      </w:r>
    </w:p>
    <w:p w:rsidR="0066257B" w:rsidRPr="0066257B" w:rsidRDefault="0066257B" w:rsidP="0066257B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tbl>
      <w:tblPr>
        <w:tblW w:w="10490" w:type="dxa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1531"/>
        <w:gridCol w:w="4394"/>
        <w:gridCol w:w="1485"/>
        <w:gridCol w:w="2626"/>
      </w:tblGrid>
      <w:tr w:rsidR="0066257B" w:rsidRPr="0066257B" w:rsidTr="001731CF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 xml:space="preserve">№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>Тема</w:t>
            </w:r>
          </w:p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>/раздел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>Ключевые воспитательные задачи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>Формы работы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6257B" w:rsidRPr="0066257B" w:rsidRDefault="0066257B" w:rsidP="0066257B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6"/>
                <w:szCs w:val="26"/>
                <w:u w:color="000000"/>
              </w:rPr>
              <w:t>Количество часов, отводимых на изучение темы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Раздел 1. На досуге.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abriola" w:hAnsi="Times New Roman" w:cs="Times New Roman"/>
                <w:sz w:val="24"/>
                <w:szCs w:val="24"/>
              </w:rPr>
              <w:t xml:space="preserve">— формирование у учащихся потребности изучения английского языка и овладение им как средством общения, познания, самореализации и социальной адаптации в </w:t>
            </w: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поликультурном полиэтническом мире условиях глобализации;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— приобщение учащихся к ценностям мировой культуры в процессе изучения английского языка; формирование осознания старшеклассниками необходимости вести здоровый образ жизни путём информирования их об общественно-признанных формах поддержания здоровья и обсуждения необходимости отказа от вредных привычек.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Раздел 2. Места отдыха.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— формирование общекультурной и этнической идентичности личности учащихся как составляющих гражданской идентичности их личности; воспитание каче</w:t>
            </w: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ств гр</w:t>
            </w:r>
            <w:proofErr w:type="gram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ажданина, патриота; развитие национального самосознания, стремления к взаимопониманию с людьми разных сообществ, толерантного отношения к проявлению иной культуры; более глубокое осознание своей собственной культуры;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9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Раздел 3. Работа для тебя.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-повышение— </w:t>
            </w: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по</w:t>
            </w:r>
            <w:proofErr w:type="gram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средством английского языка — общей культуры учащихся, расширении их кругозора, знаний о странах изучаемого языка и об окружающем мире в целом.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4.Обратная </w:t>
            </w:r>
            <w:proofErr w:type="spellStart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сторона</w:t>
            </w:r>
            <w:proofErr w:type="spellEnd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</w:t>
            </w:r>
            <w:proofErr w:type="spellStart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закона</w:t>
            </w:r>
            <w:proofErr w:type="spellEnd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—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интериоризация</w:t>
            </w:r>
            <w:proofErr w:type="spell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ценностей демократии и социальной солидарности, готовность к договорному </w:t>
            </w: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>регулированию отношений в группе или социальной организации;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11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5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5. </w:t>
            </w:r>
            <w:proofErr w:type="spellStart"/>
            <w:r w:rsidRPr="00AE48B8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Деньги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before="113"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  <w:r w:rsidRPr="0066257B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-признание </w:t>
            </w:r>
            <w:proofErr w:type="spellStart"/>
            <w:r w:rsidRPr="0066257B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неотчуждаемости</w:t>
            </w:r>
            <w:proofErr w:type="spellEnd"/>
            <w:r w:rsidRPr="0066257B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AE48B8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6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6.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Окружающая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среда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—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      </w:r>
            <w:proofErr w:type="gramEnd"/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— признание </w:t>
            </w:r>
            <w:proofErr w:type="spell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неотчуждаемости</w:t>
            </w:r>
            <w:proofErr w:type="spell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  <w:proofErr w:type="gramEnd"/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Беседа, чтение, аудирование,</w:t>
            </w:r>
            <w:r w:rsid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 </w:t>
            </w: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письмо,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9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7.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 </w:t>
            </w: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Образование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.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before="113"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  <w:r w:rsidRPr="00662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осознания старшеклассниками необходимости вести здоровый образ жизни путём информирования их об общественно-признанных формах поддержания здоровья и обсуждения необходимости отказа от вредных привычек.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Беседа, чтение, аудирование,</w:t>
            </w:r>
            <w:r w:rsid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 </w:t>
            </w: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письмо,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8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8.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Взаимоотно</w:t>
            </w: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lastRenderedPageBreak/>
              <w:t>шения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в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семье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 xml:space="preserve">— формирование общекультурной и этнической идентичности личности учащихся как составляющих </w:t>
            </w: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>гражданской идентичности их личности; воспитание каче</w:t>
            </w: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ств гр</w:t>
            </w:r>
            <w:proofErr w:type="gram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ажданина, патриота; развитие национального самосознания, стремления к взаимопониманию с людьми разных сообществ, толерантного отношения к проявлению иной культуры; более глубокое осознание своей собственной культуры;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10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9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9.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Развлечения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-повышение— </w:t>
            </w: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по</w:t>
            </w:r>
            <w:proofErr w:type="gram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средством английского языка — общей культуры учащихся, расширении их кругозора, знаний о странах изучаемого языка и об окружающем мире в целом.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10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10.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Информационные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технологии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—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—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      </w:r>
          </w:p>
          <w:p w:rsidR="0066257B" w:rsidRPr="0066257B" w:rsidRDefault="0066257B" w:rsidP="0066257B">
            <w:pPr>
              <w:autoSpaceDE w:val="0"/>
              <w:adjustRightInd w:val="0"/>
              <w:spacing w:before="113"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10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11.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На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краю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земли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-повышение— </w:t>
            </w:r>
            <w:proofErr w:type="gramStart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по</w:t>
            </w:r>
            <w:proofErr w:type="gramEnd"/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средством английского языка — общей культуры учащихся, расширении их кругозора, знаний о странах изучаемого языка и об окружающем мире в целом.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 диалог, монолог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7</w:t>
            </w:r>
          </w:p>
        </w:tc>
      </w:tr>
      <w:tr w:rsidR="0066257B" w:rsidRPr="0066257B" w:rsidTr="001731CF">
        <w:trPr>
          <w:trHeight w:val="204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Раздел</w:t>
            </w:r>
            <w:proofErr w:type="spellEnd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 xml:space="preserve"> 12. </w:t>
            </w:r>
            <w:proofErr w:type="spellStart"/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  <w:t>Здоровье</w:t>
            </w:r>
            <w:proofErr w:type="spellEnd"/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>-формирование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      </w:r>
          </w:p>
          <w:p w:rsidR="0066257B" w:rsidRPr="0066257B" w:rsidRDefault="0066257B" w:rsidP="00662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-развитие компетенций сотрудничества </w:t>
            </w:r>
            <w:r w:rsidRPr="0066257B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>со сверстниками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66257B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 xml:space="preserve">Беседа, чтение, </w:t>
            </w:r>
            <w:proofErr w:type="spell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аудирование</w:t>
            </w:r>
            <w:proofErr w:type="gramStart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,п</w:t>
            </w:r>
            <w:proofErr w:type="gramEnd"/>
            <w:r w:rsidRPr="0066257B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исьмо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6257B" w:rsidRPr="0066257B" w:rsidRDefault="001731CF" w:rsidP="0066257B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6"/>
                <w:szCs w:val="26"/>
                <w:u w:color="000000"/>
              </w:rPr>
              <w:t>14</w:t>
            </w:r>
          </w:p>
        </w:tc>
      </w:tr>
    </w:tbl>
    <w:p w:rsidR="0066257B" w:rsidRDefault="0066257B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Pr="001731CF" w:rsidRDefault="001731CF" w:rsidP="00173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731C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Модуль «Школьный урок»</w:t>
      </w:r>
    </w:p>
    <w:p w:rsidR="001731CF" w:rsidRPr="001731CF" w:rsidRDefault="001731CF" w:rsidP="001731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31CF" w:rsidRPr="001731CF" w:rsidRDefault="001731CF" w:rsidP="001731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35"/>
        <w:gridCol w:w="1701"/>
        <w:gridCol w:w="1560"/>
        <w:gridCol w:w="1559"/>
      </w:tblGrid>
      <w:tr w:rsidR="001731CF" w:rsidRPr="001731CF" w:rsidTr="001731CF">
        <w:trPr>
          <w:trHeight w:val="60"/>
          <w:tblHeader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 xml:space="preserve">Воспитательные цели, задачи 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>Виды деятельности</w:t>
            </w:r>
          </w:p>
        </w:tc>
        <w:tc>
          <w:tcPr>
            <w:tcW w:w="4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>Формы работы</w:t>
            </w:r>
          </w:p>
        </w:tc>
      </w:tr>
      <w:tr w:rsidR="001731CF" w:rsidRPr="001731CF" w:rsidTr="001731CF">
        <w:trPr>
          <w:trHeight w:val="60"/>
          <w:tblHeader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1CF" w:rsidRPr="001731CF" w:rsidRDefault="001731CF" w:rsidP="001731CF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1CF" w:rsidRPr="001731CF" w:rsidRDefault="001731CF" w:rsidP="001731CF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>Усвоение знаний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>Развитие отношений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731CF" w:rsidRPr="001731CF" w:rsidRDefault="001731CF" w:rsidP="001731CF">
            <w:pPr>
              <w:autoSpaceDE w:val="0"/>
              <w:adjustRightInd w:val="0"/>
              <w:spacing w:after="0" w:line="160" w:lineRule="atLeast"/>
              <w:textAlignment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bCs/>
                <w:color w:val="000000"/>
                <w:spacing w:val="-2"/>
                <w:u w:color="000000"/>
              </w:rPr>
              <w:t>Приобретение опыта</w:t>
            </w:r>
          </w:p>
        </w:tc>
      </w:tr>
      <w:tr w:rsidR="001731CF" w:rsidRPr="001731CF" w:rsidTr="001731CF">
        <w:trPr>
          <w:trHeight w:val="20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731CF" w:rsidRPr="001731CF" w:rsidRDefault="001731CF" w:rsidP="0017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благоприятных условий для усвоения социально-значимых знаний.</w:t>
            </w:r>
          </w:p>
          <w:p w:rsidR="001731CF" w:rsidRPr="001731CF" w:rsidRDefault="001731CF" w:rsidP="0017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положительных результатов в формировании гармонично развитой личности, духовно-нравственного воспитания.</w:t>
            </w:r>
          </w:p>
          <w:p w:rsidR="001731CF" w:rsidRPr="001731CF" w:rsidRDefault="001731CF" w:rsidP="0017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создание условий для успешного развития и совершенствования умственных, физических и психических качеств каждого ученика;</w:t>
            </w:r>
          </w:p>
          <w:p w:rsidR="001731CF" w:rsidRPr="001731CF" w:rsidRDefault="001731CF" w:rsidP="0017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создание условий для формирования здорового образа жизни;</w:t>
            </w:r>
          </w:p>
          <w:p w:rsidR="001731CF" w:rsidRPr="001731CF" w:rsidRDefault="001731CF" w:rsidP="0017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создание условий для формирования и проявления положительных эмоций.</w:t>
            </w:r>
          </w:p>
          <w:p w:rsidR="001731CF" w:rsidRPr="001731CF" w:rsidRDefault="001731CF" w:rsidP="00173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1731CF">
              <w:rPr>
                <w:rFonts w:ascii="Times New Roman" w:eastAsia="Gabriola" w:hAnsi="Times New Roman" w:cs="Times New Roman"/>
                <w:sz w:val="24"/>
                <w:szCs w:val="24"/>
              </w:rPr>
              <w:t>-формирование у учащихся потребности изучения английского языка и овладение им как средством общения, познания, самореализации и социальной адаптации в</w:t>
            </w:r>
            <w:r w:rsidRPr="001731CF">
              <w:rPr>
                <w:rFonts w:ascii="Gabriola" w:eastAsia="Gabriola" w:hAnsi="Gabriola" w:cs="Gabriola"/>
                <w:sz w:val="17"/>
                <w:szCs w:val="17"/>
              </w:rPr>
              <w:t xml:space="preserve"> </w:t>
            </w:r>
            <w:r w:rsidRPr="001731CF">
              <w:rPr>
                <w:rFonts w:ascii="Times New Roman" w:eastAsia="Georgia" w:hAnsi="Times New Roman" w:cs="Times New Roman"/>
                <w:sz w:val="24"/>
                <w:szCs w:val="24"/>
              </w:rPr>
              <w:t>поликультурном полиэтническом мире условиях глобализации;</w:t>
            </w:r>
          </w:p>
          <w:p w:rsidR="001731CF" w:rsidRPr="001731CF" w:rsidRDefault="001731CF" w:rsidP="001731CF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-приобщение учащихся к ценностям мировой культуры в процессе изучения английского языка; формирование осознания старшеклассниками необходимости вести здоровый образ жизни путём информирования их об общественно-признанных формах поддержания здоровья и обсуждения необходимости отказа от вредных привычек;</w:t>
            </w:r>
          </w:p>
          <w:p w:rsidR="001731CF" w:rsidRPr="001731CF" w:rsidRDefault="001731CF" w:rsidP="001731CF">
            <w:pPr>
              <w:widowControl w:val="0"/>
              <w:autoSpaceDE w:val="0"/>
              <w:autoSpaceDN w:val="0"/>
              <w:spacing w:after="0" w:line="240" w:lineRule="auto"/>
              <w:rPr>
                <w:rFonts w:ascii="Georgia" w:eastAsia="Georgia" w:hAnsi="Georgia" w:cs="Georgia"/>
              </w:rPr>
            </w:pPr>
            <w:r w:rsidRPr="001731CF">
              <w:rPr>
                <w:rFonts w:ascii="Georgia" w:eastAsia="Georgia" w:hAnsi="Georgia" w:cs="Georgia"/>
                <w:sz w:val="24"/>
                <w:szCs w:val="24"/>
              </w:rPr>
              <w:t>-</w:t>
            </w:r>
            <w:r w:rsidRPr="001731CF">
              <w:rPr>
                <w:rFonts w:ascii="Georgia" w:eastAsia="Georgia" w:hAnsi="Georgia" w:cs="Georgia"/>
              </w:rPr>
              <w:t xml:space="preserve">повышение— </w:t>
            </w:r>
            <w:proofErr w:type="gramStart"/>
            <w:r w:rsidRPr="001731CF">
              <w:rPr>
                <w:rFonts w:ascii="Georgia" w:eastAsia="Georgia" w:hAnsi="Georgia" w:cs="Georgia"/>
              </w:rPr>
              <w:t>по</w:t>
            </w:r>
            <w:proofErr w:type="gramEnd"/>
            <w:r w:rsidRPr="001731CF">
              <w:rPr>
                <w:rFonts w:ascii="Georgia" w:eastAsia="Georgia" w:hAnsi="Georgia" w:cs="Georgia"/>
              </w:rPr>
              <w:t xml:space="preserve">средством английского языка — общей культуры учащихся, расширении их кругозора, знаний о странах изучаемого </w:t>
            </w:r>
            <w:r w:rsidRPr="001731CF">
              <w:rPr>
                <w:rFonts w:ascii="Georgia" w:eastAsia="Georgia" w:hAnsi="Georgia" w:cs="Georgia"/>
              </w:rPr>
              <w:lastRenderedPageBreak/>
              <w:t>языка и об окружающем мире в целом.</w:t>
            </w:r>
          </w:p>
          <w:p w:rsidR="001731CF" w:rsidRPr="001731CF" w:rsidRDefault="001731CF" w:rsidP="001731CF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u w:color="00000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  <w:lastRenderedPageBreak/>
              <w:t>1. Проблемно-ценностное общение.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  <w:t>2. Социальное творчество.</w:t>
            </w:r>
          </w:p>
          <w:p w:rsidR="001731CF" w:rsidRPr="001731CF" w:rsidRDefault="001731CF" w:rsidP="001731CF">
            <w:pPr>
              <w:autoSpaceDE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Познавательная деятельность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1731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Речевая деятельность-</w:t>
            </w:r>
            <w:r w:rsidRPr="00173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говорение: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диалогическая речь (</w:t>
            </w: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вести диалоги: а) этикетного характера; б) диалог-расспрос; в) диалог-побуждение к действию; г) диалог – обмен мнениями и комбинированные диалоги).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-монологическая речь (</w:t>
            </w: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описание; б) сообщение; в) рассказ (включающий эмоционально - оценочные суждения; г) рассуждение (характеристика) с высказыванием своего мнения и краткой аргументацией).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2) аудирование: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Восприятие на слух аутентичных аудио- и видеотекстов с выборочным и полным пониманием воспринимаемого на слух текста.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текстов (а) прагматические; б) научно-популярные; в) публицистические).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 (а) объявление; б) реклама; в) сообщение; г) интервью; д) инструкция; е) стихотворение и др.).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73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чтение: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 пониманием основного содержания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с полным пониманием содержания (изучающее чтение);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 выборочным пониманием нужной или интересующей информации (просмотровое/поисковое чтение).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текстов: научно – популярные, публицистические, художественные, прагматические.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текстов: статья, интервью, рассказ, объявление,  проспект, реклама, стихотворение и др.</w:t>
            </w:r>
            <w:proofErr w:type="gramEnd"/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4) письменная речь: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– писать личное письмо без опоры на образец (расспрашивать адресата о его жизни, делах, сообщать то же самое о себе, выражать благодарность, давать совет, просить о чем-либо).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– составлять план, тезисы устного или письменного сообщения, кратко излагать результаты проектной деятельности.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3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анализирован прочитанный текст.</w:t>
            </w:r>
          </w:p>
          <w:p w:rsidR="001731CF" w:rsidRPr="001731CF" w:rsidRDefault="001731CF" w:rsidP="001731CF">
            <w:pPr>
              <w:shd w:val="clear" w:color="auto" w:fill="F5F5F5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u w:color="00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1. Лекции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2.Развлекательные игры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3.Викторины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4. Конкурсы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5. Праздники</w:t>
            </w: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br/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1. Беседы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2.Дискуссии3. Ролевые игры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  <w:lang w:val="en-US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1. КТД: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1731CF"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  <w:t>2. Социальные проекты</w:t>
            </w:r>
          </w:p>
          <w:p w:rsidR="001731CF" w:rsidRPr="001731CF" w:rsidRDefault="001731CF" w:rsidP="001731CF">
            <w:pPr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Calibri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</w:p>
        </w:tc>
      </w:tr>
    </w:tbl>
    <w:p w:rsidR="001731CF" w:rsidRPr="001731CF" w:rsidRDefault="001731CF" w:rsidP="001731CF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731CF" w:rsidRPr="001731CF" w:rsidRDefault="001731CF" w:rsidP="001731CF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1731CF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</w:t>
      </w: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Default="001731CF" w:rsidP="0066257B">
      <w:pPr>
        <w:spacing w:after="0" w:line="240" w:lineRule="auto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1CF">
        <w:rPr>
          <w:rFonts w:ascii="Times New Roman" w:eastAsia="Calibri" w:hAnsi="Times New Roman" w:cs="Times New Roman"/>
          <w:sz w:val="24"/>
          <w:szCs w:val="24"/>
        </w:rPr>
        <w:lastRenderedPageBreak/>
        <w:t>Утверждаю</w:t>
      </w:r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1CF">
        <w:rPr>
          <w:rFonts w:ascii="Times New Roman" w:eastAsia="Calibri" w:hAnsi="Times New Roman" w:cs="Times New Roman"/>
          <w:sz w:val="24"/>
          <w:szCs w:val="24"/>
        </w:rPr>
        <w:t xml:space="preserve">Директор МКОУ СОШ </w:t>
      </w:r>
      <w:proofErr w:type="spellStart"/>
      <w:r w:rsidRPr="001731CF">
        <w:rPr>
          <w:rFonts w:ascii="Times New Roman" w:eastAsia="Calibri" w:hAnsi="Times New Roman" w:cs="Times New Roman"/>
          <w:sz w:val="24"/>
          <w:szCs w:val="24"/>
        </w:rPr>
        <w:t>с.п.п</w:t>
      </w:r>
      <w:proofErr w:type="gramStart"/>
      <w:r w:rsidRPr="001731CF"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 w:rsidRPr="001731CF">
        <w:rPr>
          <w:rFonts w:ascii="Times New Roman" w:eastAsia="Calibri" w:hAnsi="Times New Roman" w:cs="Times New Roman"/>
          <w:sz w:val="24"/>
          <w:szCs w:val="24"/>
        </w:rPr>
        <w:t>вёздный</w:t>
      </w:r>
      <w:proofErr w:type="spellEnd"/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1CF">
        <w:rPr>
          <w:rFonts w:ascii="Times New Roman" w:eastAsia="Calibri" w:hAnsi="Times New Roman" w:cs="Times New Roman"/>
          <w:sz w:val="24"/>
          <w:szCs w:val="24"/>
        </w:rPr>
        <w:t>_______________Зинченко Г.Б.</w:t>
      </w:r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1CF">
        <w:rPr>
          <w:rFonts w:ascii="Times New Roman" w:eastAsia="Calibri" w:hAnsi="Times New Roman" w:cs="Times New Roman"/>
          <w:sz w:val="24"/>
          <w:szCs w:val="24"/>
        </w:rPr>
        <w:t>Приказ № 112 от 31.08.2021.</w:t>
      </w:r>
    </w:p>
    <w:p w:rsidR="001731CF" w:rsidRPr="001731CF" w:rsidRDefault="001731CF" w:rsidP="001731C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731CF" w:rsidRPr="001731CF" w:rsidRDefault="001731CF" w:rsidP="001731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31C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по английскому языку за 2021-2022 уч. год Воропай А.А.</w:t>
      </w:r>
    </w:p>
    <w:p w:rsidR="001731CF" w:rsidRPr="001731CF" w:rsidRDefault="001731CF" w:rsidP="001731C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31CF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1731CF" w:rsidRDefault="001731CF" w:rsidP="001731C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54"/>
        <w:gridCol w:w="4819"/>
        <w:gridCol w:w="992"/>
        <w:gridCol w:w="1134"/>
        <w:gridCol w:w="1134"/>
        <w:gridCol w:w="1985"/>
      </w:tblGrid>
      <w:tr w:rsidR="001731CF" w:rsidTr="00353BC2">
        <w:trPr>
          <w:trHeight w:val="495"/>
        </w:trPr>
        <w:tc>
          <w:tcPr>
            <w:tcW w:w="851" w:type="dxa"/>
            <w:vMerge w:val="restart"/>
          </w:tcPr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819" w:type="dxa"/>
            <w:vMerge w:val="restart"/>
          </w:tcPr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85" w:type="dxa"/>
            <w:vMerge w:val="restart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1731CF" w:rsidTr="00353BC2">
        <w:trPr>
          <w:trHeight w:val="600"/>
        </w:trPr>
        <w:tc>
          <w:tcPr>
            <w:tcW w:w="851" w:type="dxa"/>
            <w:vMerge/>
          </w:tcPr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1731CF" w:rsidRPr="00800EE4" w:rsidRDefault="001731CF" w:rsidP="001731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985" w:type="dxa"/>
            <w:vMerge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31CF" w:rsidTr="00353BC2">
        <w:trPr>
          <w:trHeight w:hRule="exact" w:val="67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04.09</w:t>
            </w:r>
          </w:p>
        </w:tc>
        <w:tc>
          <w:tcPr>
            <w:tcW w:w="1134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Tr="00353BC2">
        <w:trPr>
          <w:trHeight w:hRule="exact" w:val="55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«Хобби и интересы»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06.09</w:t>
            </w:r>
          </w:p>
        </w:tc>
        <w:tc>
          <w:tcPr>
            <w:tcW w:w="1134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Tr="00353BC2">
        <w:trPr>
          <w:trHeight w:hRule="exact" w:val="57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Повторение: употребление в речи </w:t>
            </w:r>
            <w:hyperlink r:id="rId7" w:history="1">
              <w:proofErr w:type="spellStart"/>
              <w:r w:rsidRPr="00A71F43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Present</w:t>
              </w:r>
              <w:proofErr w:type="spellEnd"/>
            </w:hyperlink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Simple</w:t>
            </w:r>
            <w:proofErr w:type="spellEnd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</w:t>
            </w:r>
            <w:proofErr w:type="spellEnd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Continuous</w:t>
            </w:r>
            <w:proofErr w:type="spellEnd"/>
            <w:r w:rsidRPr="00A71F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08.09</w:t>
            </w:r>
          </w:p>
        </w:tc>
        <w:tc>
          <w:tcPr>
            <w:tcW w:w="1134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29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вводная</w:t>
            </w:r>
            <w:r w:rsidRPr="001C29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11.09</w:t>
            </w:r>
          </w:p>
        </w:tc>
        <w:tc>
          <w:tcPr>
            <w:tcW w:w="1134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Tr="00353BC2">
        <w:trPr>
          <w:trHeight w:hRule="exact" w:val="55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глаголов состояния. Наречия частотности в английском языке.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134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говорения по теме: «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Вопросы и выражения удивления».</w:t>
            </w:r>
          </w:p>
        </w:tc>
        <w:tc>
          <w:tcPr>
            <w:tcW w:w="992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31CF" w:rsidRPr="00800EE4" w:rsidTr="00353BC2">
        <w:trPr>
          <w:trHeight w:hRule="exact" w:val="56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личного профиля</w:t>
            </w:r>
          </w:p>
        </w:tc>
        <w:tc>
          <w:tcPr>
            <w:tcW w:w="992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</w:t>
            </w:r>
          </w:p>
        </w:tc>
        <w:tc>
          <w:tcPr>
            <w:tcW w:w="992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«Путешествия»</w:t>
            </w:r>
          </w:p>
        </w:tc>
        <w:tc>
          <w:tcPr>
            <w:tcW w:w="992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31CF" w:rsidRPr="00800EE4" w:rsidTr="00353BC2">
        <w:trPr>
          <w:trHeight w:hRule="exact" w:val="57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Повторение:  употребление в речи </w:t>
            </w:r>
            <w:r w:rsidRPr="00A71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71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31CF" w:rsidRPr="00800EE4" w:rsidTr="00353BC2">
        <w:trPr>
          <w:trHeight w:hRule="exact" w:val="842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аудирования по теме «Транспортные средства» Словообразование: приставки </w:t>
            </w:r>
            <w:proofErr w:type="spellStart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5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навыков употребления в речи 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указателе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времени, </w:t>
            </w: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притяжательных местоимений и абсолютных форм местоимений.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7F2F72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29.09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говорения: выражения предпочтений.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6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подготовки, планирования и написания истории "A </w:t>
            </w:r>
            <w:proofErr w:type="spellStart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surprise</w:t>
            </w:r>
            <w:proofErr w:type="spellEnd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holiday</w:t>
            </w:r>
            <w:proofErr w:type="spellEnd"/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406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71F43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F43">
              <w:rPr>
                <w:rFonts w:ascii="Times New Roman" w:hAnsi="Times New Roman" w:cs="Times New Roman"/>
                <w:sz w:val="24"/>
                <w:szCs w:val="24"/>
              </w:rPr>
              <w:t>Работа с текстом «Золотое кольцо»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7279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79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темам:</w:t>
            </w:r>
            <w:r w:rsidRPr="00F72795">
              <w:t xml:space="preserve"> </w:t>
            </w:r>
            <w:r w:rsidRPr="00F72795">
              <w:rPr>
                <w:rFonts w:ascii="Times New Roman" w:hAnsi="Times New Roman" w:cs="Times New Roman"/>
                <w:sz w:val="24"/>
                <w:szCs w:val="24"/>
              </w:rPr>
              <w:t>На досуге. Места для отдыха.</w:t>
            </w:r>
          </w:p>
          <w:p w:rsidR="001731CF" w:rsidRPr="00F7279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«Работа и профессии»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Повторение:   употребление в речи </w:t>
            </w:r>
            <w:hyperlink r:id="rId8" w:history="1">
              <w:proofErr w:type="spellStart"/>
              <w:r w:rsidRPr="00FE3B56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Present</w:t>
              </w:r>
              <w:proofErr w:type="spellEnd"/>
            </w:hyperlink>
            <w:r w:rsidRPr="00FE3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E3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perfect</w:t>
            </w:r>
            <w:proofErr w:type="spellEnd"/>
            <w:r w:rsidRPr="00FE3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E3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simple</w:t>
            </w:r>
            <w:proofErr w:type="spellEnd"/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  <w:proofErr w:type="spellEnd"/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-синонимы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разделительных и косвенных вопросов.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27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говорения: обмен мнениями.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заявления о приеме на работу.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60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 работа с текстом «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Burglary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«Виды преступлений и наказаний»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  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употребление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речи</w:t>
            </w:r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Past </w:t>
            </w:r>
            <w:hyperlink r:id="rId9" w:history="1">
              <w:r w:rsidRPr="00F97CA3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Perfect</w:t>
              </w:r>
            </w:hyperlink>
            <w:r w:rsidRPr="00F97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Simple, Past Perfect Continuous.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аудирования Общее понимание звучащего текста. Слова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bring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52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употребления в речи  сравнительной и превосходной 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енней сравнения прилагательных.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282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7A46B2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Stealing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Mona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Lisa</w:t>
            </w:r>
            <w:r w:rsidRPr="007A4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навыков разговорной речи по теме «Мой дом»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истории "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Facing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criminals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292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Проект «Геометрия в нашей жизни»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26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Проект «Геометрия в нашей жизни»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5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EA05B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5B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№2по темам:</w:t>
            </w:r>
            <w:r w:rsidRPr="00EA05B5">
              <w:t xml:space="preserve"> </w:t>
            </w:r>
            <w:r w:rsidRPr="00EA05B5">
              <w:rPr>
                <w:rFonts w:ascii="Times New Roman" w:hAnsi="Times New Roman" w:cs="Times New Roman"/>
                <w:sz w:val="24"/>
                <w:szCs w:val="24"/>
              </w:rPr>
              <w:t>Работа для тебя. Обратная сторона закона.</w:t>
            </w:r>
            <w:r w:rsidRPr="00EA05B5">
              <w:t xml:space="preserve"> </w:t>
            </w:r>
            <w:r w:rsidRPr="00EA05B5">
              <w:rPr>
                <w:rFonts w:ascii="Times New Roman" w:hAnsi="Times New Roman" w:cs="Times New Roman"/>
                <w:sz w:val="24"/>
                <w:szCs w:val="24"/>
              </w:rPr>
              <w:t>Обратная сторона закона.</w:t>
            </w:r>
          </w:p>
          <w:p w:rsidR="001731CF" w:rsidRPr="00EA05B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50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 «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then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3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«Деньги и шопинг»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местоимений и придаточных предложений.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8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текста по теме «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»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конструкций 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only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3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helping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992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официальной жалобы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6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9618D0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 чтении. Работа с текстом.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60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«Окружающая среда»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«Погода»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1 полугодие.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будущего времени.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3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абота с текстом «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E3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homes</w:t>
            </w: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в рамках учебного предмета «География».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E3B5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B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умений в чтении: извлечение необходимой информации.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8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F7279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79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№3по теме:</w:t>
            </w:r>
            <w:r w:rsidRPr="00F72795">
              <w:t xml:space="preserve"> </w:t>
            </w:r>
            <w:r w:rsidRPr="00F72795">
              <w:rPr>
                <w:rFonts w:ascii="Times New Roman" w:hAnsi="Times New Roman" w:cs="Times New Roman"/>
                <w:sz w:val="24"/>
                <w:szCs w:val="24"/>
              </w:rPr>
              <w:t>Тратим деньги!</w:t>
            </w:r>
            <w:r w:rsidRPr="00F72795">
              <w:t xml:space="preserve"> </w:t>
            </w:r>
            <w:r w:rsidRPr="00F72795">
              <w:rPr>
                <w:rFonts w:ascii="Times New Roman" w:hAnsi="Times New Roman" w:cs="Times New Roman"/>
                <w:sz w:val="24"/>
                <w:szCs w:val="24"/>
              </w:rPr>
              <w:t>Что происходит в мире.</w:t>
            </w:r>
          </w:p>
          <w:p w:rsidR="001731CF" w:rsidRPr="00F72795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модальных глаголов.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«Образовательные системы»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неопределенных местоимений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560237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610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эссе.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79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Teenager</w:t>
            </w:r>
            <w:r w:rsidRPr="00D11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Nightmares</w:t>
            </w:r>
            <w:r w:rsidRPr="00D11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«Отношения»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инфинитива или глагола с окончанием -</w:t>
            </w:r>
            <w:proofErr w:type="spellStart"/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раздела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0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модальных глаголов в прошедшем времени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yourself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неформального письма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меж предметных навыков. В рамках учебной программы «Психология». Работа с текстом «Умственные способности»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по теме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Remote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schools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48367B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№4по теме:</w:t>
            </w:r>
            <w:r w:rsidRPr="0048367B">
              <w:t xml:space="preserve"> </w:t>
            </w:r>
            <w:r w:rsidRPr="0048367B">
              <w:rPr>
                <w:rFonts w:ascii="Times New Roman" w:hAnsi="Times New Roman" w:cs="Times New Roman"/>
                <w:sz w:val="24"/>
                <w:szCs w:val="24"/>
              </w:rPr>
              <w:t>Получаем образование. Кто я?</w:t>
            </w:r>
          </w:p>
          <w:p w:rsidR="001731CF" w:rsidRPr="0048367B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«Кино, театры и телевидение»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пассивного залога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восприятия аудио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 по теме «Нью-Йорк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30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аккузативов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Transformation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обзора фильма.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8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problem with computers 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«Технологии и коммуникации»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условного наклонения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6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 «Коммуникации» 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276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условное наклонение 3 типа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Pig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Latin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». Развитие навыков разговорной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статьи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навыков. 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«Ньютон, иглы и новые технологии»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4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по теме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Iconic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buildings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8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5D0E31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E3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</w:t>
            </w:r>
            <w:r w:rsidRPr="005D0E31">
              <w:t xml:space="preserve"> </w:t>
            </w:r>
            <w:proofErr w:type="spellStart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>Relax</w:t>
            </w:r>
            <w:proofErr w:type="spellEnd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>enjoy</w:t>
            </w:r>
            <w:proofErr w:type="spellEnd"/>
            <w:r w:rsidRPr="005D0E3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1731CF" w:rsidRPr="005D0E31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4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 «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8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</w:t>
            </w: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«Города и деревни»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косвенной речи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 «Города и деревни» 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9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Повторение:  косвенная речь (повелительное наклонение и ответы)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 «Города и деревни»  на слух.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текстом. Развитие навыков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6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C08DA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8DA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 и написания доклада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5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 чтении: извлечение необходимой информации. Работа с текстом «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 foods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42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«Еда»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Повторение:  «Исчисляемые и не исчисляемые существительные». «Мно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жественное число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восприятия аудио текста по теме «Проблемы со здоровьем»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итоговая контрольная работа.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 « 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both….and/neither…nor/every/each/all and none»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7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6C00A4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>Практикуем английский: работа с текстом «</w:t>
            </w:r>
            <w:r w:rsidRPr="006C0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Stranger</w:t>
            </w: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</w:t>
            </w: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7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8B0E92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подготовки, 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написания эссе по</w:t>
            </w: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 xml:space="preserve"> теме</w:t>
            </w:r>
            <w:r w:rsidRPr="008B0E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6C00A4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00A4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 по теме «Диета»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51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меж предметных навыков. В рамках учебной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логия</w:t>
            </w:r>
            <w:proofErr w:type="spellEnd"/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». Работа с текстом «Диета: раньше и сейчас»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6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по теме «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around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834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C5AA6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AC5AA6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лексико-грамматических навыков, умений чтения и письма по разделам № 11, 12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563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A43DBF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6F14">
              <w:rPr>
                <w:rFonts w:ascii="Times New Roman" w:hAnsi="Times New Roman" w:cs="Times New Roman"/>
                <w:sz w:val="24"/>
                <w:szCs w:val="24"/>
              </w:rPr>
              <w:t>Повторение:  употребление в речи косвенной речи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43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26F14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14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1CF" w:rsidRPr="00800EE4" w:rsidTr="00353BC2">
        <w:trPr>
          <w:trHeight w:hRule="exact" w:val="435"/>
        </w:trPr>
        <w:tc>
          <w:tcPr>
            <w:tcW w:w="851" w:type="dxa"/>
          </w:tcPr>
          <w:p w:rsidR="001731CF" w:rsidRPr="00800EE4" w:rsidRDefault="001731CF" w:rsidP="001731CF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731CF" w:rsidRPr="00226F14" w:rsidRDefault="001731CF" w:rsidP="00173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14">
              <w:rPr>
                <w:rFonts w:ascii="Times New Roman" w:hAnsi="Times New Roman" w:cs="Times New Roman"/>
                <w:sz w:val="24"/>
                <w:szCs w:val="24"/>
              </w:rPr>
              <w:t>Резервный урок. Урок повторение</w:t>
            </w:r>
          </w:p>
        </w:tc>
        <w:tc>
          <w:tcPr>
            <w:tcW w:w="992" w:type="dxa"/>
          </w:tcPr>
          <w:p w:rsidR="001731CF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1CF" w:rsidRPr="00800EE4" w:rsidRDefault="001731CF" w:rsidP="00173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1CF" w:rsidRPr="00800EE4" w:rsidRDefault="001731CF" w:rsidP="001731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31CF" w:rsidRPr="0066257B" w:rsidRDefault="001731CF" w:rsidP="001731CF">
      <w:pPr>
        <w:spacing w:after="0" w:line="240" w:lineRule="auto"/>
        <w:jc w:val="center"/>
        <w:rPr>
          <w:rFonts w:ascii="Times New Roman" w:eastAsia="Gabriola" w:hAnsi="Times New Roman" w:cs="Times New Roman"/>
          <w:b/>
          <w:bCs/>
          <w:sz w:val="28"/>
          <w:szCs w:val="28"/>
          <w:lang w:eastAsia="ru-RU"/>
        </w:rPr>
      </w:pPr>
    </w:p>
    <w:sectPr w:rsidR="001731CF" w:rsidRPr="0066257B" w:rsidSect="0066257B">
      <w:pgSz w:w="12780" w:h="16013"/>
      <w:pgMar w:top="1089" w:right="669" w:bottom="0" w:left="780" w:header="0" w:footer="0" w:gutter="0"/>
      <w:cols w:space="720" w:equalWidth="0">
        <w:col w:w="11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A3E4EFB4"/>
    <w:lvl w:ilvl="0" w:tplc="9628FE16">
      <w:start w:val="1"/>
      <w:numFmt w:val="lowerLetter"/>
      <w:lvlText w:val="%1)"/>
      <w:lvlJc w:val="left"/>
    </w:lvl>
    <w:lvl w:ilvl="1" w:tplc="4E92B418">
      <w:numFmt w:val="decimal"/>
      <w:lvlText w:val=""/>
      <w:lvlJc w:val="left"/>
    </w:lvl>
    <w:lvl w:ilvl="2" w:tplc="860CEA14">
      <w:numFmt w:val="decimal"/>
      <w:lvlText w:val=""/>
      <w:lvlJc w:val="left"/>
    </w:lvl>
    <w:lvl w:ilvl="3" w:tplc="A3CEA89A">
      <w:numFmt w:val="decimal"/>
      <w:lvlText w:val=""/>
      <w:lvlJc w:val="left"/>
    </w:lvl>
    <w:lvl w:ilvl="4" w:tplc="CBE4607A">
      <w:numFmt w:val="decimal"/>
      <w:lvlText w:val=""/>
      <w:lvlJc w:val="left"/>
    </w:lvl>
    <w:lvl w:ilvl="5" w:tplc="B7A005F8">
      <w:numFmt w:val="decimal"/>
      <w:lvlText w:val=""/>
      <w:lvlJc w:val="left"/>
    </w:lvl>
    <w:lvl w:ilvl="6" w:tplc="5A026F10">
      <w:numFmt w:val="decimal"/>
      <w:lvlText w:val=""/>
      <w:lvlJc w:val="left"/>
    </w:lvl>
    <w:lvl w:ilvl="7" w:tplc="2E749772">
      <w:numFmt w:val="decimal"/>
      <w:lvlText w:val=""/>
      <w:lvlJc w:val="left"/>
    </w:lvl>
    <w:lvl w:ilvl="8" w:tplc="6F1A971E">
      <w:numFmt w:val="decimal"/>
      <w:lvlText w:val=""/>
      <w:lvlJc w:val="left"/>
    </w:lvl>
  </w:abstractNum>
  <w:abstractNum w:abstractNumId="1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D7"/>
    <w:rsid w:val="001731CF"/>
    <w:rsid w:val="00353BC2"/>
    <w:rsid w:val="004E1134"/>
    <w:rsid w:val="0066257B"/>
    <w:rsid w:val="007904D7"/>
    <w:rsid w:val="00AE48B8"/>
    <w:rsid w:val="00C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31CF"/>
    <w:pPr>
      <w:ind w:left="720"/>
      <w:contextualSpacing/>
    </w:pPr>
  </w:style>
  <w:style w:type="character" w:styleId="a5">
    <w:name w:val="Hyperlink"/>
    <w:rsid w:val="001731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31CF"/>
    <w:pPr>
      <w:ind w:left="720"/>
      <w:contextualSpacing/>
    </w:pPr>
  </w:style>
  <w:style w:type="character" w:styleId="a5">
    <w:name w:val="Hyperlink"/>
    <w:rsid w:val="001731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microsoft.com/office/2007/relationships/stylesWithEffects" Target="stylesWithEffect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400388429/53f89421bbdaf741eb2d1ecc4ddb4c33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6438</Words>
  <Characters>36700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2022-01-05T06:49:00Z</dcterms:created>
  <dcterms:modified xsi:type="dcterms:W3CDTF">2022-01-17T15:53:00Z</dcterms:modified>
</cp:coreProperties>
</file>